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C8DBC9" w14:textId="77777777" w:rsidR="00C12565" w:rsidRDefault="00C12565" w:rsidP="00C12565">
      <w:pPr>
        <w:pStyle w:val="Zkladntext"/>
        <w:spacing w:after="120"/>
        <w:jc w:val="center"/>
        <w:rPr>
          <w:b/>
          <w:sz w:val="30"/>
          <w:szCs w:val="30"/>
        </w:rPr>
      </w:pPr>
      <w:bookmarkStart w:id="0" w:name="_GoBack"/>
      <w:bookmarkEnd w:id="0"/>
      <w:r>
        <w:rPr>
          <w:rFonts w:cs="Arial"/>
          <w:b/>
          <w:noProof/>
          <w:sz w:val="28"/>
          <w:szCs w:val="28"/>
          <w:shd w:val="clear" w:color="auto" w:fill="FFFFFF"/>
          <w:lang w:eastAsia="cs-CZ"/>
        </w:rPr>
        <w:drawing>
          <wp:inline distT="0" distB="0" distL="0" distR="0" wp14:anchorId="7BC8DC4E" wp14:editId="7BC8DC4F">
            <wp:extent cx="5972175" cy="314325"/>
            <wp:effectExtent l="19050" t="0" r="9525" b="0"/>
            <wp:docPr id="1" name="obrázek 1" descr="Obr_Prezkou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r_Prezkouman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6000"/>
                    </a:blip>
                    <a:srcRect t="16199" b="8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C8DBCA" w14:textId="77777777" w:rsidR="00C12565" w:rsidRDefault="00C12565" w:rsidP="00C12565">
      <w:pPr>
        <w:pStyle w:val="Zkladntext"/>
        <w:numPr>
          <w:ilvl w:val="0"/>
          <w:numId w:val="23"/>
        </w:numPr>
        <w:spacing w:before="240" w:after="120" w:line="240" w:lineRule="auto"/>
        <w:ind w:left="714" w:hanging="357"/>
        <w:jc w:val="center"/>
        <w:rPr>
          <w:b/>
          <w:highlight w:val="lightGray"/>
        </w:rPr>
      </w:pPr>
      <w:r>
        <w:rPr>
          <w:b/>
          <w:highlight w:val="lightGray"/>
        </w:rPr>
        <w:t>Část - D</w:t>
      </w:r>
      <w:r>
        <w:rPr>
          <w:b/>
          <w:sz w:val="26"/>
          <w:szCs w:val="26"/>
          <w:highlight w:val="lightGray"/>
        </w:rPr>
        <w:t>otazník</w:t>
      </w:r>
    </w:p>
    <w:tbl>
      <w:tblPr>
        <w:tblW w:w="9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1985"/>
        <w:gridCol w:w="1134"/>
        <w:gridCol w:w="1594"/>
        <w:gridCol w:w="2658"/>
      </w:tblGrid>
      <w:tr w:rsidR="00C12565" w14:paraId="7BC8DBCC" w14:textId="77777777" w:rsidTr="009C4C60">
        <w:trPr>
          <w:trHeight w:val="437"/>
          <w:jc w:val="center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DBCB" w14:textId="77777777" w:rsidR="00C12565" w:rsidRDefault="00C12565">
            <w:pPr>
              <w:pStyle w:val="Zkladntext"/>
              <w:spacing w:after="120" w:line="276" w:lineRule="auto"/>
              <w:rPr>
                <w:sz w:val="20"/>
              </w:rPr>
            </w:pPr>
            <w:r>
              <w:rPr>
                <w:sz w:val="20"/>
              </w:rPr>
              <w:t>Jméno / název dodavatele:</w:t>
            </w:r>
          </w:p>
        </w:tc>
      </w:tr>
      <w:tr w:rsidR="00C12565" w14:paraId="7BC8DBCE" w14:textId="77777777" w:rsidTr="009C4C60">
        <w:trPr>
          <w:trHeight w:val="416"/>
          <w:jc w:val="center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DBCD" w14:textId="77777777" w:rsidR="00C12565" w:rsidRDefault="00C12565">
            <w:pPr>
              <w:pStyle w:val="Zkladntext"/>
              <w:spacing w:after="120" w:line="276" w:lineRule="auto"/>
              <w:rPr>
                <w:sz w:val="20"/>
              </w:rPr>
            </w:pPr>
            <w:r>
              <w:rPr>
                <w:sz w:val="20"/>
              </w:rPr>
              <w:t>Adresa dodavatele:</w:t>
            </w:r>
          </w:p>
        </w:tc>
      </w:tr>
      <w:tr w:rsidR="00C12565" w14:paraId="7BC8DBD0" w14:textId="77777777" w:rsidTr="009C4C60">
        <w:trPr>
          <w:trHeight w:val="555"/>
          <w:jc w:val="center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DBCF" w14:textId="77777777" w:rsidR="00C12565" w:rsidRDefault="00C12565">
            <w:pPr>
              <w:pStyle w:val="Zkladntext"/>
              <w:spacing w:after="120" w:line="276" w:lineRule="auto"/>
              <w:rPr>
                <w:sz w:val="20"/>
              </w:rPr>
            </w:pPr>
            <w:r>
              <w:rPr>
                <w:sz w:val="20"/>
              </w:rPr>
              <w:t>Poskytované výrobky / služby:</w:t>
            </w:r>
          </w:p>
        </w:tc>
      </w:tr>
      <w:tr w:rsidR="00C12565" w14:paraId="7BC8DBD3" w14:textId="77777777" w:rsidTr="009C4C60">
        <w:trPr>
          <w:trHeight w:val="794"/>
          <w:jc w:val="center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DBD1" w14:textId="77777777" w:rsidR="00C12565" w:rsidRDefault="00C12565">
            <w:pPr>
              <w:pStyle w:val="Zkladntext"/>
              <w:spacing w:after="60" w:line="276" w:lineRule="auto"/>
              <w:rPr>
                <w:sz w:val="20"/>
              </w:rPr>
            </w:pPr>
            <w:r>
              <w:rPr>
                <w:sz w:val="20"/>
              </w:rPr>
              <w:t>Kontaktní osoby ve věci ochrany životního prostředí a BOZP</w:t>
            </w:r>
          </w:p>
          <w:p w14:paraId="7BC8DBD2" w14:textId="77777777" w:rsidR="00C12565" w:rsidRDefault="00C12565">
            <w:pPr>
              <w:pStyle w:val="Zkladntext"/>
              <w:tabs>
                <w:tab w:val="left" w:pos="3075"/>
              </w:tabs>
              <w:spacing w:after="60" w:line="276" w:lineRule="auto"/>
              <w:rPr>
                <w:sz w:val="20"/>
              </w:rPr>
            </w:pPr>
            <w:r>
              <w:rPr>
                <w:sz w:val="20"/>
              </w:rPr>
              <w:t>Jméno a funkce:</w:t>
            </w:r>
            <w:r>
              <w:rPr>
                <w:sz w:val="20"/>
              </w:rPr>
              <w:tab/>
              <w:t xml:space="preserve">                        tel.:</w:t>
            </w:r>
          </w:p>
        </w:tc>
      </w:tr>
      <w:tr w:rsidR="00C12565" w14:paraId="7BC8DBD5" w14:textId="77777777" w:rsidTr="009C4C60">
        <w:trPr>
          <w:trHeight w:val="480"/>
          <w:jc w:val="center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DBD4" w14:textId="77777777" w:rsidR="00C12565" w:rsidRDefault="00C12565">
            <w:pPr>
              <w:pStyle w:val="Zkladntext"/>
              <w:spacing w:after="120" w:line="276" w:lineRule="auto"/>
              <w:rPr>
                <w:sz w:val="20"/>
              </w:rPr>
            </w:pPr>
            <w:r>
              <w:rPr>
                <w:sz w:val="20"/>
              </w:rPr>
              <w:t>Má vaše firma environmentální politiku či politiku BOZP?</w:t>
            </w:r>
            <w:r>
              <w:rPr>
                <w:sz w:val="20"/>
              </w:rPr>
              <w:tab/>
            </w:r>
            <w:r w:rsidR="009C4C60">
              <w:rPr>
                <w:sz w:val="20"/>
              </w:rPr>
              <w:t xml:space="preserve">                     </w:t>
            </w:r>
            <w:r>
              <w:rPr>
                <w:sz w:val="20"/>
              </w:rPr>
              <w:t xml:space="preserve"> (Pokud ano, přiložte prosím kopii.)</w:t>
            </w:r>
          </w:p>
        </w:tc>
      </w:tr>
      <w:tr w:rsidR="00C12565" w14:paraId="7BC8DBD7" w14:textId="77777777" w:rsidTr="009C4C60">
        <w:trPr>
          <w:trHeight w:val="480"/>
          <w:jc w:val="center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DBD6" w14:textId="77777777" w:rsidR="00C12565" w:rsidRDefault="00C12565">
            <w:pPr>
              <w:pStyle w:val="Zkladntext"/>
              <w:spacing w:after="120" w:line="276" w:lineRule="auto"/>
              <w:rPr>
                <w:sz w:val="20"/>
              </w:rPr>
            </w:pPr>
            <w:r>
              <w:rPr>
                <w:sz w:val="20"/>
              </w:rPr>
              <w:t xml:space="preserve">Má vaše firma zavedený systém řízení </w:t>
            </w:r>
            <w:proofErr w:type="spellStart"/>
            <w:r>
              <w:rPr>
                <w:sz w:val="20"/>
              </w:rPr>
              <w:t>environmentu</w:t>
            </w:r>
            <w:proofErr w:type="spellEnd"/>
            <w:r>
              <w:rPr>
                <w:sz w:val="20"/>
              </w:rPr>
              <w:t xml:space="preserve"> (EMS) nebo BOZP?</w:t>
            </w:r>
          </w:p>
        </w:tc>
      </w:tr>
      <w:tr w:rsidR="00C12565" w14:paraId="7BC8DBD9" w14:textId="77777777" w:rsidTr="009C4C60">
        <w:trPr>
          <w:jc w:val="center"/>
        </w:trPr>
        <w:tc>
          <w:tcPr>
            <w:tcW w:w="9285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DBD8" w14:textId="77777777" w:rsidR="00C12565" w:rsidRDefault="00C12565">
            <w:pPr>
              <w:pStyle w:val="Zkladntext"/>
              <w:spacing w:before="60" w:after="60" w:line="276" w:lineRule="auto"/>
              <w:rPr>
                <w:sz w:val="20"/>
              </w:rPr>
            </w:pPr>
            <w:r>
              <w:rPr>
                <w:sz w:val="20"/>
              </w:rPr>
              <w:t>Uveďte prosím, jaké budete používat:</w:t>
            </w:r>
          </w:p>
        </w:tc>
      </w:tr>
      <w:tr w:rsidR="00C12565" w14:paraId="7BC8DBDD" w14:textId="77777777" w:rsidTr="009C4C60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DBDA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mechanismy, </w:t>
            </w:r>
            <w:r>
              <w:rPr>
                <w:sz w:val="20"/>
              </w:rPr>
              <w:br/>
              <w:t>zařízení a nářadí</w:t>
            </w:r>
          </w:p>
          <w:p w14:paraId="7BC8DBDB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DBDC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</w:p>
        </w:tc>
      </w:tr>
      <w:tr w:rsidR="00C12565" w14:paraId="7BC8DBE2" w14:textId="77777777" w:rsidTr="009C4C60">
        <w:trPr>
          <w:trHeight w:val="585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DBDE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dopravní prostředky</w:t>
            </w:r>
          </w:p>
          <w:p w14:paraId="7BC8DBDF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</w:p>
          <w:p w14:paraId="7BC8DBE0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DBE1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</w:p>
        </w:tc>
      </w:tr>
      <w:tr w:rsidR="00C12565" w14:paraId="7BC8DBE6" w14:textId="77777777" w:rsidTr="009C4C60">
        <w:trPr>
          <w:trHeight w:val="467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DBE3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suroviny, materiál, výrobky</w:t>
            </w:r>
          </w:p>
          <w:p w14:paraId="7BC8DBE4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DBE5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</w:p>
        </w:tc>
      </w:tr>
      <w:tr w:rsidR="00C12565" w14:paraId="7BC8DBEA" w14:textId="77777777" w:rsidTr="009C4C60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C8DBE7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chemické látky a přípravky</w:t>
            </w:r>
          </w:p>
          <w:p w14:paraId="7BC8DBE8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C8DBE9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</w:p>
        </w:tc>
      </w:tr>
      <w:tr w:rsidR="00C12565" w14:paraId="7BC8DBEC" w14:textId="77777777" w:rsidTr="009C4C60">
        <w:trPr>
          <w:jc w:val="center"/>
        </w:trPr>
        <w:tc>
          <w:tcPr>
            <w:tcW w:w="9285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DBEB" w14:textId="77777777" w:rsidR="00C12565" w:rsidRDefault="00C12565">
            <w:pPr>
              <w:pStyle w:val="Zkladntext"/>
              <w:spacing w:before="60" w:after="60" w:line="276" w:lineRule="auto"/>
              <w:rPr>
                <w:sz w:val="20"/>
              </w:rPr>
            </w:pPr>
            <w:r>
              <w:rPr>
                <w:sz w:val="20"/>
              </w:rPr>
              <w:t>Jaké budou při vaší činnosti vznikat odpady a jaký bude způsob jejich likvidace:</w:t>
            </w:r>
          </w:p>
        </w:tc>
      </w:tr>
      <w:tr w:rsidR="00C12565" w14:paraId="7BC8DBF2" w14:textId="77777777" w:rsidTr="009C4C60">
        <w:trPr>
          <w:trHeight w:val="386"/>
          <w:jc w:val="center"/>
        </w:trPr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C8DBED" w14:textId="77777777" w:rsidR="00C12565" w:rsidRDefault="00C12565">
            <w:pPr>
              <w:spacing w:line="276" w:lineRule="auto"/>
              <w:jc w:val="center"/>
              <w:rPr>
                <w:rFonts w:eastAsia="Times New Roman" w:cs="Times New Roman"/>
                <w:sz w:val="20"/>
              </w:rPr>
            </w:pPr>
            <w:r>
              <w:rPr>
                <w:sz w:val="20"/>
              </w:rPr>
              <w:t>Odpad</w:t>
            </w:r>
            <w:r>
              <w:rPr>
                <w:sz w:val="20"/>
              </w:rPr>
              <w:br/>
              <w:t>(název, typ)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DBEE" w14:textId="77777777" w:rsidR="00C12565" w:rsidRDefault="00C12565">
            <w:pPr>
              <w:spacing w:line="276" w:lineRule="auto"/>
              <w:jc w:val="center"/>
              <w:rPr>
                <w:rFonts w:eastAsia="Times New Roman" w:cs="Times New Roman"/>
                <w:sz w:val="20"/>
              </w:rPr>
            </w:pPr>
            <w:r>
              <w:rPr>
                <w:sz w:val="20"/>
              </w:rPr>
              <w:t>Kategorie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8DBEF" w14:textId="77777777" w:rsidR="00C12565" w:rsidRDefault="00C12565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Obj</w:t>
            </w:r>
            <w:proofErr w:type="spellEnd"/>
            <w:r>
              <w:rPr>
                <w:sz w:val="20"/>
              </w:rPr>
              <w:t>. za měsíc</w:t>
            </w:r>
          </w:p>
          <w:p w14:paraId="7BC8DBF0" w14:textId="77777777" w:rsidR="00C12565" w:rsidRDefault="00C12565">
            <w:pPr>
              <w:spacing w:line="276" w:lineRule="auto"/>
              <w:jc w:val="center"/>
              <w:rPr>
                <w:rFonts w:eastAsia="Times New Roman" w:cs="Times New Roman"/>
                <w:sz w:val="20"/>
              </w:rPr>
            </w:pPr>
            <w:r>
              <w:rPr>
                <w:sz w:val="20"/>
              </w:rPr>
              <w:t>(t nebo 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)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8DBF1" w14:textId="77777777" w:rsidR="00C12565" w:rsidRDefault="00C12565">
            <w:pPr>
              <w:spacing w:line="276" w:lineRule="auto"/>
              <w:jc w:val="center"/>
              <w:rPr>
                <w:rFonts w:eastAsia="Times New Roman" w:cs="Times New Roman"/>
                <w:sz w:val="20"/>
              </w:rPr>
            </w:pPr>
            <w:r>
              <w:rPr>
                <w:sz w:val="20"/>
              </w:rPr>
              <w:t>Způsob zneškodnění</w:t>
            </w:r>
          </w:p>
        </w:tc>
      </w:tr>
      <w:tr w:rsidR="00C12565" w14:paraId="7BC8DBF7" w14:textId="77777777" w:rsidTr="009C4C60">
        <w:trPr>
          <w:trHeight w:val="1276"/>
          <w:jc w:val="center"/>
        </w:trPr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C8DBF3" w14:textId="77777777" w:rsidR="00C12565" w:rsidRDefault="00C12565">
            <w:pPr>
              <w:spacing w:line="276" w:lineRule="auto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DBF4" w14:textId="77777777" w:rsidR="00C12565" w:rsidRDefault="00C12565">
            <w:pPr>
              <w:spacing w:line="276" w:lineRule="auto"/>
              <w:rPr>
                <w:rFonts w:eastAsia="Times New Roman" w:cs="Times New Roman"/>
                <w:sz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8DBF5" w14:textId="77777777" w:rsidR="00C12565" w:rsidRDefault="00C12565">
            <w:pPr>
              <w:spacing w:line="276" w:lineRule="auto"/>
              <w:rPr>
                <w:rFonts w:eastAsia="Times New Roman" w:cs="Times New Roman"/>
                <w:sz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8DBF6" w14:textId="77777777" w:rsidR="00C12565" w:rsidRDefault="00C12565">
            <w:pPr>
              <w:spacing w:line="276" w:lineRule="auto"/>
              <w:rPr>
                <w:rFonts w:eastAsia="Times New Roman" w:cs="Times New Roman"/>
                <w:sz w:val="20"/>
              </w:rPr>
            </w:pPr>
          </w:p>
        </w:tc>
      </w:tr>
      <w:tr w:rsidR="00C12565" w14:paraId="7BC8DBF9" w14:textId="77777777" w:rsidTr="009C4C60">
        <w:trPr>
          <w:trHeight w:val="971"/>
          <w:jc w:val="center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DBF8" w14:textId="77777777" w:rsidR="00C12565" w:rsidRDefault="00C12565">
            <w:pPr>
              <w:pStyle w:val="Zkladntext"/>
              <w:spacing w:before="60" w:after="60" w:line="276" w:lineRule="auto"/>
              <w:rPr>
                <w:sz w:val="20"/>
              </w:rPr>
            </w:pPr>
            <w:r>
              <w:rPr>
                <w:sz w:val="20"/>
              </w:rPr>
              <w:t>Jaké další možná rizika nebo vlivy na životní prostředí je třeba vzít v úvahu?</w:t>
            </w:r>
          </w:p>
        </w:tc>
      </w:tr>
    </w:tbl>
    <w:p w14:paraId="7BC8DBFA" w14:textId="77777777" w:rsidR="00C12565" w:rsidRDefault="00C12565" w:rsidP="00C12565">
      <w:pPr>
        <w:pStyle w:val="Zkladntext"/>
      </w:pPr>
    </w:p>
    <w:p w14:paraId="7BC8DBFB" w14:textId="77777777" w:rsidR="00C12565" w:rsidRDefault="00C12565" w:rsidP="00C12565">
      <w:pPr>
        <w:pStyle w:val="Zkladntext"/>
      </w:pPr>
      <w:r>
        <w:t xml:space="preserve">Tímto stvrzuji, že jsem byl(a) </w:t>
      </w:r>
      <w:proofErr w:type="gramStart"/>
      <w:r>
        <w:t>seznámen(a) s informacemi</w:t>
      </w:r>
      <w:proofErr w:type="gramEnd"/>
      <w:r>
        <w:t xml:space="preserve"> zde uvedenými a že tyto budu dodržovat. </w:t>
      </w:r>
    </w:p>
    <w:p w14:paraId="7BC8DBFC" w14:textId="77777777" w:rsidR="00C12565" w:rsidRDefault="00C12565" w:rsidP="00C12565">
      <w:pPr>
        <w:pStyle w:val="Zkladntext"/>
      </w:pPr>
    </w:p>
    <w:p w14:paraId="7BC8DBFD" w14:textId="77777777" w:rsidR="00C12565" w:rsidRDefault="00C12565" w:rsidP="00C12565">
      <w:pPr>
        <w:pStyle w:val="Zkladntext"/>
      </w:pPr>
      <w:r>
        <w:t>Jméno a příjmení kompetentního zástupce společnosti:</w:t>
      </w:r>
      <w:r>
        <w:tab/>
      </w:r>
      <w:r>
        <w:tab/>
      </w:r>
      <w:r>
        <w:tab/>
      </w:r>
      <w:r>
        <w:tab/>
      </w:r>
      <w:r>
        <w:tab/>
      </w:r>
    </w:p>
    <w:p w14:paraId="7BC8DBFE" w14:textId="77777777" w:rsidR="009C4C60" w:rsidRDefault="009C4C60" w:rsidP="00C12565">
      <w:pPr>
        <w:pStyle w:val="Zkladntext"/>
      </w:pPr>
    </w:p>
    <w:p w14:paraId="7BC8DBFF" w14:textId="77777777" w:rsidR="00C12565" w:rsidRDefault="00C12565" w:rsidP="00C12565">
      <w:pPr>
        <w:pStyle w:val="Zkladntext"/>
      </w:pPr>
      <w:r>
        <w:t>Datum:</w:t>
      </w:r>
      <w:r>
        <w:tab/>
      </w:r>
      <w:r>
        <w:tab/>
      </w:r>
      <w:r>
        <w:tab/>
        <w:t>Podpis:</w:t>
      </w:r>
      <w:r>
        <w:tab/>
      </w:r>
      <w:r>
        <w:br w:type="page"/>
      </w:r>
    </w:p>
    <w:p w14:paraId="7BC8DC00" w14:textId="77777777" w:rsidR="00C12565" w:rsidRDefault="00C12565" w:rsidP="00C12565">
      <w:pPr>
        <w:pStyle w:val="Zkladntext"/>
        <w:numPr>
          <w:ilvl w:val="0"/>
          <w:numId w:val="23"/>
        </w:numPr>
        <w:spacing w:before="240" w:after="120" w:line="240" w:lineRule="auto"/>
        <w:ind w:left="0" w:firstLine="0"/>
        <w:jc w:val="center"/>
        <w:rPr>
          <w:b/>
          <w:sz w:val="30"/>
          <w:szCs w:val="30"/>
          <w:highlight w:val="lightGray"/>
        </w:rPr>
      </w:pPr>
      <w:r>
        <w:rPr>
          <w:b/>
          <w:highlight w:val="lightGray"/>
        </w:rPr>
        <w:lastRenderedPageBreak/>
        <w:t xml:space="preserve">Část  - </w:t>
      </w:r>
      <w:r>
        <w:rPr>
          <w:b/>
          <w:sz w:val="30"/>
          <w:szCs w:val="30"/>
          <w:highlight w:val="lightGray"/>
        </w:rPr>
        <w:t xml:space="preserve">Informace a seznam požadavků z hlediska IMS OK, a.s. </w:t>
      </w:r>
    </w:p>
    <w:p w14:paraId="7BC8DC01" w14:textId="77777777" w:rsidR="00C12565" w:rsidRDefault="00C12565" w:rsidP="00C12565">
      <w:pPr>
        <w:ind w:left="340" w:right="425"/>
        <w:jc w:val="center"/>
      </w:pPr>
      <w:r>
        <w:t xml:space="preserve">Společnost Ostravské komunikace, a.s. má zavedený integrovaný systém řízení kvality, </w:t>
      </w:r>
      <w:proofErr w:type="spellStart"/>
      <w:r>
        <w:t>environmentu</w:t>
      </w:r>
      <w:proofErr w:type="spellEnd"/>
      <w:r>
        <w:t xml:space="preserve"> a BOZP dle ISO 9001, ISO 14001 a OHSAS 18001. V rámci našich smluvních vztahů a spolupráce jste odpovědní za dodržování pravidel, principů a postupů zde uvedených a za přispívání k naplňování vyhlášené integrované politiky firmy.</w:t>
      </w:r>
    </w:p>
    <w:p w14:paraId="7BC8DC02" w14:textId="77777777" w:rsidR="00C12565" w:rsidRDefault="00C12565" w:rsidP="00C12565">
      <w:pPr>
        <w:pBdr>
          <w:bottom w:val="single" w:sz="4" w:space="3" w:color="auto"/>
        </w:pBdr>
        <w:jc w:val="center"/>
        <w:rPr>
          <w:b/>
          <w:sz w:val="24"/>
          <w:szCs w:val="20"/>
        </w:rPr>
      </w:pPr>
      <w:r>
        <w:rPr>
          <w:b/>
        </w:rPr>
        <w:t>Vedení společnosti</w:t>
      </w:r>
    </w:p>
    <w:p w14:paraId="7BC8DC03" w14:textId="77777777" w:rsidR="00C12565" w:rsidRDefault="00C12565" w:rsidP="00C12565"/>
    <w:p w14:paraId="7BC8DC04" w14:textId="77777777" w:rsidR="00C12565" w:rsidRDefault="00C12565" w:rsidP="00C12565">
      <w:pPr>
        <w:numPr>
          <w:ilvl w:val="0"/>
          <w:numId w:val="24"/>
        </w:numPr>
        <w:spacing w:after="0" w:line="240" w:lineRule="auto"/>
        <w:ind w:left="425" w:hanging="425"/>
        <w:jc w:val="left"/>
        <w:rPr>
          <w:b/>
          <w:sz w:val="26"/>
          <w:szCs w:val="26"/>
          <w:highlight w:val="lightGray"/>
        </w:rPr>
      </w:pPr>
      <w:r>
        <w:rPr>
          <w:b/>
          <w:sz w:val="26"/>
          <w:szCs w:val="26"/>
          <w:highlight w:val="lightGray"/>
        </w:rPr>
        <w:t>POLITIKA INTEGROVANÉHO SYSTÉMU OK, a.s.</w:t>
      </w:r>
    </w:p>
    <w:p w14:paraId="7BC8DC05" w14:textId="77777777" w:rsidR="00C12565" w:rsidRDefault="00C12565" w:rsidP="00C12565">
      <w:pPr>
        <w:spacing w:line="295" w:lineRule="exact"/>
        <w:ind w:right="28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Ostravské komunikace, a.s. je tradiční, progresivní a moderní společnost, která buduje své dobré jméno a postavení na spokojenosti svých zákazníků s kvalitou odvedené práce a pružnosti v řešení jednotlivých úkolů. Jedním z parametrů rozvoje naší společnosti je řízený přístup pracovníků k osobní odpovědnosti za kvalitu, dodržování zásad a předpisů souvisejících s ochranou životního prostředí a bezpečnostní práce v celém rozsahu výrobní, údržbové, inženýrské a investiční činnosti, jež společnost zabezpečuje.</w:t>
      </w:r>
    </w:p>
    <w:p w14:paraId="7BC8DC06" w14:textId="77777777" w:rsidR="00C12565" w:rsidRDefault="00C12565" w:rsidP="00C12565">
      <w:pPr>
        <w:shd w:val="clear" w:color="auto" w:fill="FFFFFF"/>
        <w:spacing w:before="240" w:line="276" w:lineRule="auto"/>
        <w:ind w:left="28"/>
        <w:rPr>
          <w:sz w:val="24"/>
          <w:szCs w:val="20"/>
        </w:rPr>
      </w:pPr>
      <w:r>
        <w:rPr>
          <w:b/>
          <w:bCs/>
          <w:color w:val="000000"/>
        </w:rPr>
        <w:t xml:space="preserve">Strategii společnosti zaměřujeme zejména </w:t>
      </w:r>
      <w:proofErr w:type="gramStart"/>
      <w:r>
        <w:rPr>
          <w:b/>
          <w:bCs/>
          <w:color w:val="000000"/>
        </w:rPr>
        <w:t>na</w:t>
      </w:r>
      <w:proofErr w:type="gramEnd"/>
      <w:r>
        <w:rPr>
          <w:b/>
          <w:bCs/>
          <w:color w:val="000000"/>
        </w:rPr>
        <w:t>:</w:t>
      </w:r>
    </w:p>
    <w:p w14:paraId="7BC8DC07" w14:textId="77777777" w:rsidR="00C12565" w:rsidRDefault="00C12565" w:rsidP="00C12565">
      <w:pPr>
        <w:pStyle w:val="Odstavecseseznamem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0" w:after="0" w:line="240" w:lineRule="auto"/>
        <w:ind w:left="714" w:hanging="357"/>
        <w:jc w:val="left"/>
      </w:pPr>
      <w:r>
        <w:rPr>
          <w:color w:val="000000"/>
        </w:rPr>
        <w:t>zásadu trvalé orientace na zákazníka  </w:t>
      </w:r>
    </w:p>
    <w:p w14:paraId="7BC8DC08" w14:textId="77777777" w:rsidR="00C12565" w:rsidRDefault="00C12565" w:rsidP="00C12565">
      <w:pPr>
        <w:pStyle w:val="Odstavecseseznamem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0" w:after="0" w:line="240" w:lineRule="auto"/>
        <w:ind w:left="714" w:hanging="357"/>
        <w:jc w:val="left"/>
      </w:pPr>
      <w:r>
        <w:rPr>
          <w:color w:val="000000"/>
        </w:rPr>
        <w:t>technické zdatnosti a profesionalitě</w:t>
      </w:r>
    </w:p>
    <w:p w14:paraId="7BC8DC09" w14:textId="77777777" w:rsidR="00C12565" w:rsidRDefault="00C12565" w:rsidP="00C12565">
      <w:pPr>
        <w:pStyle w:val="Odstavecseseznamem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0" w:after="0" w:line="240" w:lineRule="auto"/>
        <w:ind w:left="714" w:hanging="357"/>
        <w:jc w:val="left"/>
      </w:pPr>
      <w:r>
        <w:rPr>
          <w:color w:val="000000"/>
        </w:rPr>
        <w:t>kvalitě poskytovaných služeb</w:t>
      </w:r>
    </w:p>
    <w:p w14:paraId="7BC8DC0A" w14:textId="77777777" w:rsidR="00C12565" w:rsidRDefault="00C12565" w:rsidP="00C12565">
      <w:pPr>
        <w:pStyle w:val="Odstavecseseznamem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0" w:after="0" w:line="240" w:lineRule="auto"/>
        <w:ind w:left="714" w:hanging="357"/>
        <w:jc w:val="left"/>
        <w:rPr>
          <w:color w:val="000000"/>
        </w:rPr>
      </w:pPr>
      <w:r>
        <w:rPr>
          <w:color w:val="000000"/>
        </w:rPr>
        <w:t>šetrné chování a ochranu životního prostředí</w:t>
      </w:r>
    </w:p>
    <w:p w14:paraId="7BC8DC0B" w14:textId="77777777" w:rsidR="00C12565" w:rsidRDefault="00C12565" w:rsidP="00C12565">
      <w:pPr>
        <w:pStyle w:val="Odstavecseseznamem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0" w:after="0" w:line="240" w:lineRule="auto"/>
        <w:ind w:left="714" w:hanging="357"/>
        <w:jc w:val="left"/>
      </w:pPr>
      <w:r>
        <w:rPr>
          <w:color w:val="000000"/>
        </w:rPr>
        <w:t>bezpečné pracovní prostředí a ochranu zdraví pracovníků</w:t>
      </w:r>
    </w:p>
    <w:p w14:paraId="7BC8DC0C" w14:textId="77777777" w:rsidR="00C12565" w:rsidRDefault="00C12565" w:rsidP="00C12565">
      <w:pPr>
        <w:pStyle w:val="Odstavecseseznamem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0" w:after="0" w:line="240" w:lineRule="auto"/>
        <w:ind w:left="714" w:hanging="357"/>
        <w:jc w:val="left"/>
        <w:rPr>
          <w:color w:val="000000"/>
        </w:rPr>
      </w:pPr>
      <w:r>
        <w:rPr>
          <w:color w:val="000000"/>
        </w:rPr>
        <w:t>udržení a postupné zvyšování podílu na trhu</w:t>
      </w:r>
    </w:p>
    <w:p w14:paraId="7BC8DC0D" w14:textId="77777777" w:rsidR="00C12565" w:rsidRDefault="00C12565" w:rsidP="00C12565">
      <w:pPr>
        <w:spacing w:line="295" w:lineRule="exact"/>
        <w:ind w:right="28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Pro realizaci této strategie uplatňujeme zásady řízení dle požadavků</w:t>
      </w:r>
      <w:r>
        <w:t xml:space="preserve"> </w:t>
      </w:r>
      <w:r>
        <w:rPr>
          <w:b/>
          <w:bCs/>
          <w:i/>
          <w:iCs/>
          <w:color w:val="000000"/>
        </w:rPr>
        <w:t>mezinárodních norem ČSN ISO 9001, ČSN ISO 14001 a ČSN OHSAS 18001. Předpokladem jsou fungující systémy</w:t>
      </w:r>
      <w:r>
        <w:t xml:space="preserve"> </w:t>
      </w:r>
      <w:r>
        <w:rPr>
          <w:b/>
          <w:bCs/>
          <w:i/>
          <w:iCs/>
          <w:color w:val="000000"/>
        </w:rPr>
        <w:t>řízení kvality, životního prostředí a bezpečnosti a ochrany zdraví při práci založené zejména na naplňování těchto zásad:</w:t>
      </w:r>
    </w:p>
    <w:p w14:paraId="7BC8DC0E" w14:textId="77777777" w:rsidR="00C12565" w:rsidRDefault="00C12565" w:rsidP="00C12565">
      <w:pPr>
        <w:pStyle w:val="Bezmezer"/>
      </w:pPr>
    </w:p>
    <w:p w14:paraId="7BC8DC0F" w14:textId="77777777" w:rsidR="00C12565" w:rsidRDefault="00C12565" w:rsidP="00C12565">
      <w:pPr>
        <w:numPr>
          <w:ilvl w:val="0"/>
          <w:numId w:val="26"/>
        </w:numPr>
        <w:spacing w:before="0" w:after="120" w:line="240" w:lineRule="auto"/>
        <w:ind w:hanging="357"/>
      </w:pPr>
      <w:r>
        <w:t>Plnění všech požadavků platných právních předpisů, které se na naši společnost vztahují z hlediska integrovaného systému, stejně jako všechny další relevantní požadavky.</w:t>
      </w:r>
    </w:p>
    <w:p w14:paraId="7BC8DC10" w14:textId="77777777" w:rsidR="00C12565" w:rsidRDefault="00C12565" w:rsidP="00C12565">
      <w:pPr>
        <w:numPr>
          <w:ilvl w:val="0"/>
          <w:numId w:val="26"/>
        </w:numPr>
        <w:spacing w:before="40" w:after="120" w:line="240" w:lineRule="auto"/>
      </w:pPr>
      <w:r>
        <w:t>Provádění činností firmy a poskytovaných služeb takovým způsobem, aby bylo vyloučeno ohrožení zdraví pracovníků, zákazníků a veřejnosti, aby byla zajištěna minimalizace negativních vlivů na životní prostředí a dosahována nejvyšší možná kvalita služeb.</w:t>
      </w:r>
    </w:p>
    <w:p w14:paraId="7BC8DC11" w14:textId="77777777" w:rsidR="00C12565" w:rsidRDefault="00C12565" w:rsidP="00C12565">
      <w:pPr>
        <w:pStyle w:val="Bezmezer"/>
        <w:widowControl w:val="0"/>
        <w:numPr>
          <w:ilvl w:val="0"/>
          <w:numId w:val="26"/>
        </w:numPr>
        <w:autoSpaceDE w:val="0"/>
        <w:autoSpaceDN w:val="0"/>
        <w:adjustRightInd w:val="0"/>
        <w:spacing w:before="40" w:after="120"/>
        <w:jc w:val="both"/>
        <w:rPr>
          <w:b/>
        </w:rPr>
      </w:pPr>
      <w:r>
        <w:t>Udržování a neustálé zlepšování integrovaného systému dle norem ČSN ISO 9001, ČSN ISO 14001 a ČSN OHSAS 18001 v rámci udržitelného rozvoje, pro trvalé zvyšování efektivnosti a účinnosti všech pracovních a řídích procesů.</w:t>
      </w:r>
    </w:p>
    <w:p w14:paraId="7BC8DC12" w14:textId="77777777" w:rsidR="00C12565" w:rsidRDefault="00C12565" w:rsidP="00C12565">
      <w:pPr>
        <w:numPr>
          <w:ilvl w:val="0"/>
          <w:numId w:val="26"/>
        </w:numPr>
        <w:spacing w:before="40" w:after="120" w:line="240" w:lineRule="auto"/>
      </w:pPr>
      <w:r>
        <w:t>Podchycování všech environmentálních aspektů a potenciálních nebezpečí poškození zdraví osob, aby mohly být patřičně řízeny s cílem jejich postupného snižování.</w:t>
      </w:r>
    </w:p>
    <w:p w14:paraId="7BC8DC13" w14:textId="77777777" w:rsidR="00C12565" w:rsidRDefault="00C12565" w:rsidP="00C12565">
      <w:pPr>
        <w:numPr>
          <w:ilvl w:val="0"/>
          <w:numId w:val="26"/>
        </w:numPr>
        <w:spacing w:before="40" w:after="120" w:line="240" w:lineRule="auto"/>
      </w:pPr>
      <w:r>
        <w:rPr>
          <w:rFonts w:cs="Arial"/>
        </w:rPr>
        <w:t>Systematické vzdělávání, vedení a motivace všech pracovníků k posilování odpovědnosti za kvalitu, vlastní bezpečnost i ochranu zdraví jiných osob, k minimalizaci poškozování životního prostředí, incidentů v oblasti BOZP a zajišťování vysoké kvality všech služeb, vč. zapojování pracovníků do programů integrovaného systému. Z</w:t>
      </w:r>
      <w:r>
        <w:t>vyšování úlohy a odpovědnosti vedoucích pracovníků na všech stupních řízení společnosti.</w:t>
      </w:r>
    </w:p>
    <w:p w14:paraId="7BC8DC14" w14:textId="77777777" w:rsidR="00C12565" w:rsidRDefault="00C12565" w:rsidP="00C12565">
      <w:pPr>
        <w:numPr>
          <w:ilvl w:val="0"/>
          <w:numId w:val="26"/>
        </w:numPr>
        <w:spacing w:before="40" w:after="120" w:line="240" w:lineRule="auto"/>
      </w:pPr>
      <w:r>
        <w:t>Zlepšování environmentálního profilu, postupné snižování materiálové a energické náročnosti provozovaných technologií za účelem šetření surovinových zdrojů.</w:t>
      </w:r>
    </w:p>
    <w:p w14:paraId="7BC8DC15" w14:textId="77777777" w:rsidR="00C12565" w:rsidRDefault="00C12565" w:rsidP="00C12565">
      <w:pPr>
        <w:numPr>
          <w:ilvl w:val="0"/>
          <w:numId w:val="26"/>
        </w:numPr>
        <w:spacing w:before="40" w:after="120" w:line="240" w:lineRule="auto"/>
      </w:pPr>
      <w:r>
        <w:lastRenderedPageBreak/>
        <w:t>Uplatňování a soustavné rozvíjení programu prevence v daných provozních podmínkách, pro předcházení znečišťování životního prostředí, pracovním úrazům, nemocím z povolání a jiným nežádoucím událostem na pracovištích.</w:t>
      </w:r>
    </w:p>
    <w:p w14:paraId="7BC8DC16" w14:textId="77777777" w:rsidR="00C12565" w:rsidRDefault="00C12565" w:rsidP="00C12565">
      <w:pPr>
        <w:numPr>
          <w:ilvl w:val="0"/>
          <w:numId w:val="26"/>
        </w:numPr>
        <w:spacing w:before="40" w:after="120" w:line="240" w:lineRule="auto"/>
      </w:pPr>
      <w:r>
        <w:rPr>
          <w:rFonts w:cs="Arial"/>
        </w:rPr>
        <w:t>Zabezpečení dostatečných zdrojů potřebných pro realizaci integrovaného systému, zajišťování odpovídající infrastruktury na vysoké úrovni – s cílem vysoké efektivity a kultury práce, minimalizace environmentálních dopadů a rizik v oblasti BOZP.</w:t>
      </w:r>
    </w:p>
    <w:p w14:paraId="7BC8DC17" w14:textId="77777777" w:rsidR="00C12565" w:rsidRDefault="00C12565" w:rsidP="00C12565">
      <w:pPr>
        <w:pStyle w:val="Odstavecseseznamem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before="40" w:after="120" w:line="274" w:lineRule="exact"/>
        <w:ind w:right="518"/>
      </w:pPr>
      <w:r>
        <w:rPr>
          <w:color w:val="000000"/>
        </w:rPr>
        <w:t>Zapojení všech spolupracujících subjektů, především subdodavatelů, do systému zabezpečování kvality, ochrany životního prostředí a bezpečnosti práce.</w:t>
      </w:r>
    </w:p>
    <w:p w14:paraId="7BC8DC18" w14:textId="77777777" w:rsidR="00C12565" w:rsidRDefault="00C12565" w:rsidP="00C12565">
      <w:pPr>
        <w:numPr>
          <w:ilvl w:val="0"/>
          <w:numId w:val="26"/>
        </w:numPr>
        <w:spacing w:before="40" w:after="120" w:line="240" w:lineRule="auto"/>
      </w:pPr>
      <w:r>
        <w:t>Vytváření podmínek pro pozitivní postoj všech pracovníků k otázkám kvality, životního prostředí a BOZP, zohledňování názorů, připomínek a podnětů pracovníků a zainteresovaných stran.</w:t>
      </w:r>
    </w:p>
    <w:p w14:paraId="7BC8DC19" w14:textId="77777777" w:rsidR="00C12565" w:rsidRDefault="00C12565" w:rsidP="00C12565">
      <w:pPr>
        <w:pBdr>
          <w:bottom w:val="single" w:sz="4" w:space="16" w:color="auto"/>
        </w:pBdr>
        <w:shd w:val="clear" w:color="auto" w:fill="FFFFFF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Pro naplnění politiky integrovaného systému řízení kvality, </w:t>
      </w:r>
      <w:proofErr w:type="spellStart"/>
      <w:r>
        <w:rPr>
          <w:b/>
          <w:bCs/>
          <w:i/>
          <w:iCs/>
          <w:color w:val="000000"/>
        </w:rPr>
        <w:t>environmentu</w:t>
      </w:r>
      <w:proofErr w:type="spellEnd"/>
      <w:r>
        <w:rPr>
          <w:b/>
          <w:bCs/>
          <w:i/>
          <w:iCs/>
          <w:color w:val="000000"/>
        </w:rPr>
        <w:t xml:space="preserve"> a BOZP se vedení společnosti, vědomo si své rozhodující odpovědnosti, zavazuje důsledně uplatňovat úkoly a opatření vyplývající z integrovaného systému.</w:t>
      </w:r>
    </w:p>
    <w:p w14:paraId="7BC8DC1A" w14:textId="77777777" w:rsidR="00C12565" w:rsidRDefault="00C12565" w:rsidP="00C12565">
      <w:pPr>
        <w:pBdr>
          <w:bottom w:val="single" w:sz="4" w:space="16" w:color="auto"/>
        </w:pBdr>
        <w:shd w:val="clear" w:color="auto" w:fill="FFFFFF"/>
        <w:spacing w:before="266" w:line="295" w:lineRule="exact"/>
        <w:jc w:val="center"/>
      </w:pPr>
      <w:r>
        <w:rPr>
          <w:b/>
          <w:bCs/>
          <w:i/>
          <w:iCs/>
          <w:color w:val="D74D58"/>
        </w:rPr>
        <w:t>Hlavním cílem společnosti je maximální a trvalé uspokojování potřeb našich zákazníků, a to při zachování ochrany životního prostředí a bezpečného pracovního prostředí.</w:t>
      </w:r>
    </w:p>
    <w:p w14:paraId="7BC8DC1B" w14:textId="77777777" w:rsidR="00C12565" w:rsidRDefault="00C12565" w:rsidP="00C12565">
      <w:pPr>
        <w:pBdr>
          <w:bottom w:val="single" w:sz="4" w:space="16" w:color="auto"/>
        </w:pBdr>
        <w:shd w:val="clear" w:color="auto" w:fill="FFFFFF"/>
        <w:jc w:val="center"/>
        <w:rPr>
          <w:b/>
          <w:bCs/>
          <w:i/>
          <w:iCs/>
          <w:color w:val="D74D58"/>
        </w:rPr>
      </w:pPr>
      <w:r>
        <w:rPr>
          <w:b/>
          <w:bCs/>
          <w:i/>
          <w:iCs/>
          <w:color w:val="D74D58"/>
        </w:rPr>
        <w:t>Politika integrovaného systému je závazná pro všechny pracovníky</w:t>
      </w:r>
    </w:p>
    <w:p w14:paraId="7BC8DC1C" w14:textId="77777777" w:rsidR="00C12565" w:rsidRDefault="00C12565" w:rsidP="00C12565">
      <w:pPr>
        <w:pBdr>
          <w:bottom w:val="single" w:sz="4" w:space="16" w:color="auto"/>
        </w:pBdr>
        <w:shd w:val="clear" w:color="auto" w:fill="FFFFFF"/>
        <w:jc w:val="center"/>
        <w:rPr>
          <w:b/>
          <w:bCs/>
          <w:i/>
          <w:iCs/>
          <w:color w:val="D74D58"/>
        </w:rPr>
      </w:pPr>
      <w:r>
        <w:rPr>
          <w:b/>
          <w:bCs/>
          <w:i/>
          <w:iCs/>
          <w:color w:val="D74D58"/>
        </w:rPr>
        <w:t xml:space="preserve"> a spolupracující subjekty.</w:t>
      </w:r>
    </w:p>
    <w:p w14:paraId="7BC8DC1D" w14:textId="77777777" w:rsidR="00C12565" w:rsidRDefault="00C12565" w:rsidP="00C12565">
      <w:pPr>
        <w:pStyle w:val="Zkladntext"/>
        <w:numPr>
          <w:ilvl w:val="0"/>
          <w:numId w:val="24"/>
        </w:numPr>
        <w:spacing w:before="120" w:line="240" w:lineRule="auto"/>
        <w:ind w:left="426" w:hanging="426"/>
        <w:jc w:val="both"/>
        <w:rPr>
          <w:b/>
          <w:sz w:val="26"/>
          <w:szCs w:val="26"/>
          <w:highlight w:val="lightGray"/>
        </w:rPr>
      </w:pPr>
      <w:r>
        <w:rPr>
          <w:b/>
          <w:sz w:val="26"/>
          <w:szCs w:val="26"/>
          <w:highlight w:val="lightGray"/>
        </w:rPr>
        <w:t>Všeobecné podmínky pro návštěvníky a zaměstnance externích firem</w:t>
      </w:r>
    </w:p>
    <w:p w14:paraId="7BC8DC1E" w14:textId="77777777" w:rsidR="00C12565" w:rsidRDefault="00C12565" w:rsidP="00C12565">
      <w:pPr>
        <w:numPr>
          <w:ilvl w:val="0"/>
          <w:numId w:val="27"/>
        </w:numPr>
        <w:spacing w:after="80" w:line="240" w:lineRule="auto"/>
        <w:ind w:left="567" w:hanging="425"/>
      </w:pPr>
      <w:r>
        <w:t>Pro vpuštění návštěvníka nebo zaměstnance externí firmy je zapotřebí souhlasu odpovědného pracovníka příslušného pracoviště.</w:t>
      </w:r>
    </w:p>
    <w:p w14:paraId="7BC8DC1F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>Na pracovištích společnosti je zakázána konzumace alkoholu a jiných omamných látek.</w:t>
      </w:r>
    </w:p>
    <w:p w14:paraId="7BC8DC20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>Všichni zaměstnanci externích firem musí mít předepsanou odbornou kvalifikaci a zdravotní způsobilost pro prováděnou práci.</w:t>
      </w:r>
    </w:p>
    <w:p w14:paraId="7BC8DC21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>V celém areálu OK je zakázáno fotografovat nebo natáčet videa bez předchozího souhlasu vedení.</w:t>
      </w:r>
    </w:p>
    <w:p w14:paraId="7BC8DC22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>Práce musí být prováděny v souladu s platnými právními a jinými předpisy bezpečnosti a ochrany zdraví, požární ochrany a ekologie.</w:t>
      </w:r>
    </w:p>
    <w:p w14:paraId="7BC8DC23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>Nakládání a skládání je povoleno jen na vyhrazených místech s předchozím souhlasem odpovědného pracovníka příslušného pracoviště.</w:t>
      </w:r>
    </w:p>
    <w:p w14:paraId="7BC8DC24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>Všechna používaná zařízení a stroje musí odpovídat příslušným právním a jiným předpisům.</w:t>
      </w:r>
    </w:p>
    <w:p w14:paraId="7BC8DC25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>Při provádění prací musí zaměstnanci používat (tam, kde nelze zajistit odstranění nebo dostatečné omezení rizik jinak) příslušné osobní ochranné pomůcky.</w:t>
      </w:r>
    </w:p>
    <w:p w14:paraId="7BC8DC26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 xml:space="preserve">Externí firmy odpovídají za správné nakládání s odpady vzniklými jejich činností a rovněž za jejich odstranění. </w:t>
      </w:r>
    </w:p>
    <w:p w14:paraId="7BC8DC27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 xml:space="preserve">Řidiči jsou povinni dodržovat pravidla silničního provozu, zabránit kontaminaci půdy úkapy ropných látek, neprodukovat zbytečné emise oxidů dusíku (tzn. vypínat motory). V areálu je povolená max. rychlost </w:t>
      </w:r>
      <w:r w:rsidR="007405F7">
        <w:t>2</w:t>
      </w:r>
      <w:r>
        <w:t>0 km/h.</w:t>
      </w:r>
    </w:p>
    <w:p w14:paraId="7BC8DC28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>Pokud návštěvník nebo zaměstnanec externí firmy zjistí nebezpečí, které by mohlo ohrozit zdraví nebo životy osob či poškodit životní prostředí, případně příznaky takového nebezpečí, je povinen ihned přerušit práci a oznámit tuto skutečnost kontaktní osobě společnosti.</w:t>
      </w:r>
    </w:p>
    <w:p w14:paraId="7BC8DC29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>Povinností každého zaměstnance je zdržovat se na pracovišti, které mu bylo vymezeno. Vstup do ostatních pracovních prostorů je bez oprávnění zakázán.</w:t>
      </w:r>
    </w:p>
    <w:p w14:paraId="7BC8DC2A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lastRenderedPageBreak/>
        <w:t xml:space="preserve">Před započetím prací je externí dodavatel prací povinen informovat zástupce společnosti o všech rizicích vyplývajících z jeho činnosti na pracovištích firmy a opatřeních na jejich minimalizaci podle zákona č. 262/2006 Sb., zákoníku práce, v platném znění.   </w:t>
      </w:r>
    </w:p>
    <w:p w14:paraId="7BC8DC2B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  <w:rPr>
          <w:sz w:val="24"/>
          <w:szCs w:val="20"/>
        </w:rPr>
      </w:pPr>
      <w:r>
        <w:t>Návštěvník nebo externí firma ručí za všechny škody, které porušením těchto pravidel vzniknou.</w:t>
      </w:r>
    </w:p>
    <w:p w14:paraId="7BC8DC2C" w14:textId="77777777" w:rsidR="00C12565" w:rsidRDefault="00C12565" w:rsidP="00C12565">
      <w:pPr>
        <w:pBdr>
          <w:bottom w:val="single" w:sz="4" w:space="1" w:color="auto"/>
        </w:pBdr>
        <w:spacing w:before="40" w:after="80"/>
        <w:ind w:left="142"/>
      </w:pPr>
    </w:p>
    <w:p w14:paraId="7BC8DC2D" w14:textId="77777777" w:rsidR="00C12565" w:rsidRDefault="00C12565" w:rsidP="00C12565">
      <w:pPr>
        <w:numPr>
          <w:ilvl w:val="0"/>
          <w:numId w:val="24"/>
        </w:numPr>
        <w:spacing w:before="240" w:after="0" w:line="240" w:lineRule="auto"/>
        <w:ind w:left="567" w:hanging="567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Základní pravidla z hlediska BOZP/PO</w:t>
      </w:r>
    </w:p>
    <w:p w14:paraId="7BC8DC2E" w14:textId="77777777" w:rsidR="00C12565" w:rsidRDefault="00C12565" w:rsidP="00C12565">
      <w:pPr>
        <w:spacing w:before="240"/>
      </w:pPr>
      <w:r>
        <w:t xml:space="preserve">S ohledem na možné dopady bezpečnostních rizik při práci je třeba </w:t>
      </w:r>
      <w:r>
        <w:rPr>
          <w:b/>
        </w:rPr>
        <w:t>používat předepsané ochranné pracovní pomůcky, řídit se bezpečnostním značením, dbát návodů k obsluze a pracovních návodů a respektovat všechna stanovená opatření pro konkrétní výkon činnosti.</w:t>
      </w:r>
    </w:p>
    <w:p w14:paraId="7BC8DC2F" w14:textId="77777777" w:rsidR="00C12565" w:rsidRDefault="00C12565" w:rsidP="00C12565">
      <w:r>
        <w:t>Přehled specifických rizik je vyvěšen na jednotlivých pracovištích nebo je k dispozici u příslušných vedoucích.</w:t>
      </w:r>
    </w:p>
    <w:p w14:paraId="7BC8DC30" w14:textId="77777777" w:rsidR="00C12565" w:rsidRDefault="00C12565" w:rsidP="00C12565">
      <w:pPr>
        <w:spacing w:before="60" w:after="60"/>
      </w:pPr>
      <w:r>
        <w:t xml:space="preserve">Možnými obecnými riziky ohrožení zdraví jsou: </w:t>
      </w:r>
    </w:p>
    <w:p w14:paraId="7BC8DC31" w14:textId="77777777" w:rsidR="00C12565" w:rsidRDefault="00C12565" w:rsidP="00C12565">
      <w:pPr>
        <w:numPr>
          <w:ilvl w:val="0"/>
          <w:numId w:val="28"/>
        </w:numPr>
        <w:tabs>
          <w:tab w:val="num" w:pos="720"/>
        </w:tabs>
        <w:spacing w:before="0" w:after="0" w:line="240" w:lineRule="auto"/>
        <w:ind w:left="714" w:hanging="357"/>
      </w:pPr>
      <w:r>
        <w:t>pohyb po pracovišti - zakopnutí o překážky v komunikaci</w:t>
      </w:r>
    </w:p>
    <w:p w14:paraId="7BC8DC32" w14:textId="77777777" w:rsidR="00C12565" w:rsidRDefault="00C12565" w:rsidP="00C12565">
      <w:pPr>
        <w:numPr>
          <w:ilvl w:val="0"/>
          <w:numId w:val="28"/>
        </w:numPr>
        <w:tabs>
          <w:tab w:val="num" w:pos="720"/>
        </w:tabs>
        <w:spacing w:before="0" w:after="0" w:line="240" w:lineRule="auto"/>
        <w:ind w:left="720"/>
      </w:pPr>
      <w:r>
        <w:t>ruční manipulace s břemeny - zhmoždění dolních končetin</w:t>
      </w:r>
    </w:p>
    <w:p w14:paraId="7BC8DC33" w14:textId="77777777" w:rsidR="00C12565" w:rsidRDefault="00C12565" w:rsidP="00C12565">
      <w:pPr>
        <w:numPr>
          <w:ilvl w:val="0"/>
          <w:numId w:val="28"/>
        </w:numPr>
        <w:tabs>
          <w:tab w:val="num" w:pos="720"/>
        </w:tabs>
        <w:spacing w:before="0" w:after="0" w:line="240" w:lineRule="auto"/>
        <w:ind w:left="720"/>
      </w:pPr>
      <w:r>
        <w:t>likvidace požáru - kontakt s plameny</w:t>
      </w:r>
    </w:p>
    <w:p w14:paraId="7BC8DC34" w14:textId="77777777" w:rsidR="00C12565" w:rsidRDefault="00C12565" w:rsidP="00C12565">
      <w:pPr>
        <w:numPr>
          <w:ilvl w:val="0"/>
          <w:numId w:val="28"/>
        </w:numPr>
        <w:tabs>
          <w:tab w:val="num" w:pos="720"/>
        </w:tabs>
        <w:spacing w:before="0" w:after="0" w:line="240" w:lineRule="auto"/>
        <w:ind w:left="720"/>
      </w:pPr>
      <w:r>
        <w:t>likvidace požáru - nadýchání zplodin hoření</w:t>
      </w:r>
    </w:p>
    <w:p w14:paraId="7BC8DC35" w14:textId="77777777" w:rsidR="00C12565" w:rsidRDefault="00C12565" w:rsidP="00C12565">
      <w:pPr>
        <w:numPr>
          <w:ilvl w:val="0"/>
          <w:numId w:val="28"/>
        </w:numPr>
        <w:tabs>
          <w:tab w:val="num" w:pos="720"/>
        </w:tabs>
        <w:spacing w:before="0" w:after="0" w:line="240" w:lineRule="auto"/>
        <w:ind w:left="720"/>
      </w:pPr>
      <w:r>
        <w:t>používání stlačeného vzduchu - zasažení oka drobnou částicí</w:t>
      </w:r>
    </w:p>
    <w:p w14:paraId="7BC8DC36" w14:textId="77777777" w:rsidR="00C12565" w:rsidRDefault="00C12565" w:rsidP="00C12565">
      <w:pPr>
        <w:numPr>
          <w:ilvl w:val="0"/>
          <w:numId w:val="28"/>
        </w:numPr>
        <w:tabs>
          <w:tab w:val="num" w:pos="720"/>
        </w:tabs>
        <w:spacing w:before="0" w:after="0" w:line="240" w:lineRule="auto"/>
        <w:ind w:left="720"/>
      </w:pPr>
      <w:r>
        <w:t>manipulace s břemeny pomocí manipulačního vozíku - najetí vozíkem na dolní končetinu</w:t>
      </w:r>
    </w:p>
    <w:p w14:paraId="7BC8DC37" w14:textId="77777777" w:rsidR="00C12565" w:rsidRDefault="00C12565" w:rsidP="00C12565">
      <w:pPr>
        <w:numPr>
          <w:ilvl w:val="0"/>
          <w:numId w:val="28"/>
        </w:numPr>
        <w:tabs>
          <w:tab w:val="num" w:pos="720"/>
        </w:tabs>
        <w:spacing w:before="0" w:after="0" w:line="240" w:lineRule="auto"/>
        <w:ind w:left="720"/>
      </w:pPr>
      <w:r>
        <w:t>manipulace s břemeny pomocí manipulačního vozíku - zhmoždění celého těla nestabilním nákladem</w:t>
      </w:r>
    </w:p>
    <w:p w14:paraId="7BC8DC38" w14:textId="77777777" w:rsidR="00C12565" w:rsidRDefault="00C12565" w:rsidP="00C12565">
      <w:pPr>
        <w:numPr>
          <w:ilvl w:val="0"/>
          <w:numId w:val="28"/>
        </w:numPr>
        <w:tabs>
          <w:tab w:val="num" w:pos="720"/>
        </w:tabs>
        <w:spacing w:before="0" w:after="0" w:line="240" w:lineRule="auto"/>
        <w:ind w:left="720"/>
      </w:pPr>
      <w:r>
        <w:t>poskytování první pomoci - poškození zdraví z důvodu neodborně poskytnuté první pomoci</w:t>
      </w:r>
    </w:p>
    <w:p w14:paraId="7BC8DC39" w14:textId="77777777" w:rsidR="00C12565" w:rsidRDefault="00C12565" w:rsidP="00C12565">
      <w:pPr>
        <w:numPr>
          <w:ilvl w:val="0"/>
          <w:numId w:val="28"/>
        </w:numPr>
        <w:tabs>
          <w:tab w:val="num" w:pos="720"/>
        </w:tabs>
        <w:spacing w:before="0" w:after="0" w:line="240" w:lineRule="auto"/>
        <w:ind w:left="720"/>
      </w:pPr>
      <w:r>
        <w:t>evakuace - zakopnutí a pád</w:t>
      </w:r>
    </w:p>
    <w:p w14:paraId="7BC8DC3A" w14:textId="77777777" w:rsidR="00C12565" w:rsidRDefault="00C12565" w:rsidP="00C12565">
      <w:r>
        <w:t xml:space="preserve">Dbejte prosím na odbornou způsobilost Vašich pracovníků, kteří v našich prostorách vykovávají takovou činnost, která může ohrozit zdraví a životy pracovníků. V případě, že součástí Vaší dodávky je nějaký nebezpečný obal nebo chemická látka/přípravek, jste povinni nás o tom informovat včetně způsobu nakládání s nimi. </w:t>
      </w:r>
    </w:p>
    <w:p w14:paraId="7BC8DC3B" w14:textId="77777777" w:rsidR="00C12565" w:rsidRDefault="00C12565" w:rsidP="00C12565"/>
    <w:p w14:paraId="7BC8DC3C" w14:textId="77777777" w:rsidR="00C12565" w:rsidRDefault="00C12565" w:rsidP="00C12565">
      <w:pPr>
        <w:rPr>
          <w:u w:val="single"/>
        </w:rPr>
      </w:pPr>
      <w:r>
        <w:rPr>
          <w:u w:val="single"/>
        </w:rPr>
        <w:t>Povinnosti pracovníků společnosti Ostravské komunikace, a.s. při mimořádných situacích:</w:t>
      </w:r>
    </w:p>
    <w:p w14:paraId="7BC8DC3D" w14:textId="77777777" w:rsidR="00C12565" w:rsidRDefault="00C12565" w:rsidP="00C12565">
      <w:pPr>
        <w:spacing w:before="60"/>
      </w:pPr>
      <w:r>
        <w:t xml:space="preserve">Základní povinností všech pracovníků při zjištění požáru, podezření či zjištění jiné mimořádné události, je dle svých možností učinit nezbytná opatření k odvrácení hrozby rozšíření události či ke zmírnění následků události. Svá zjištění je nutno neprodleně oznámit zástupci společnosti OK, a.s. </w:t>
      </w:r>
    </w:p>
    <w:p w14:paraId="7BC8DC3E" w14:textId="77777777" w:rsidR="00C12565" w:rsidRDefault="00C12565" w:rsidP="00C12565">
      <w:pPr>
        <w:spacing w:before="60"/>
      </w:pPr>
      <w:r>
        <w:t>Poté pracovník ihned opustí prostory, dle možností varuje ohrožené osoby, spolupracovníky, aj. Jedná vždy tak, aby neohrozil zdraví a život svůj ani zdraví a životy ostatních pracovníků!</w:t>
      </w:r>
    </w:p>
    <w:p w14:paraId="7BC8DC3F" w14:textId="77777777" w:rsidR="00C12565" w:rsidRDefault="00C12565" w:rsidP="009C4C60">
      <w:r>
        <w:t xml:space="preserve">Na našich pracovištích jsou pro zajištění havarijní připravenosti v rámci rizikových procesů vyvěšeny naše havarijní plány – </w:t>
      </w:r>
      <w:r>
        <w:rPr>
          <w:b/>
        </w:rPr>
        <w:t xml:space="preserve">Požární poplachová směrnice, Plán opatření pro případ havarijního úniku látek znečišťujících vodu v OK, a.s. </w:t>
      </w:r>
      <w:r>
        <w:t xml:space="preserve">a  další. Zde naleznete v případě potřeby důležité pokyny pro případy těchto situací. U každého nebezpečného odpadu je dále k dispozici identifikační list tohoto odpadu a pro každou nebezpečnou látku pak bezpečnostní list. </w:t>
      </w:r>
    </w:p>
    <w:p w14:paraId="7BC8DC40" w14:textId="77777777" w:rsidR="009C4C60" w:rsidRDefault="009C4C60" w:rsidP="009C4C60"/>
    <w:p w14:paraId="7BC8DC41" w14:textId="77777777" w:rsidR="00C12565" w:rsidRDefault="00C12565" w:rsidP="00C12565">
      <w:pPr>
        <w:pBdr>
          <w:bottom w:val="single" w:sz="4" w:space="6" w:color="auto"/>
        </w:pBdr>
        <w:tabs>
          <w:tab w:val="left" w:pos="2625"/>
        </w:tabs>
      </w:pPr>
      <w:r>
        <w:t xml:space="preserve">S ohledem na možné dopady </w:t>
      </w:r>
      <w:proofErr w:type="spellStart"/>
      <w:r>
        <w:t>env</w:t>
      </w:r>
      <w:proofErr w:type="spellEnd"/>
      <w:r>
        <w:t>. aspektů je třeba usilovat o důsledné třídění odpadů – odpad vhazovat do označených odpadních nádob vždy pro konkrétní druh odpadu, zvýšenou pozornost pak věnovat nebezpečnému odpadu! Velmi důležité je také s maximální opatrní zacházet s jakýmikoliv nebezpečnými látkami.</w:t>
      </w:r>
    </w:p>
    <w:p w14:paraId="7BC8DC42" w14:textId="77777777" w:rsidR="00C12565" w:rsidRDefault="00C12565" w:rsidP="00C12565">
      <w:pPr>
        <w:tabs>
          <w:tab w:val="left" w:pos="2625"/>
        </w:tabs>
        <w:rPr>
          <w:b/>
          <w:color w:val="FF0000"/>
          <w:sz w:val="28"/>
          <w:szCs w:val="28"/>
          <w:u w:val="single"/>
        </w:rPr>
      </w:pPr>
    </w:p>
    <w:p w14:paraId="7BC8DC43" w14:textId="77777777" w:rsidR="00C12565" w:rsidRDefault="00C12565" w:rsidP="00C12565">
      <w:pPr>
        <w:tabs>
          <w:tab w:val="left" w:pos="2625"/>
        </w:tabs>
        <w:ind w:left="851"/>
        <w:rPr>
          <w:sz w:val="24"/>
          <w:szCs w:val="20"/>
        </w:rPr>
      </w:pPr>
      <w:r>
        <w:rPr>
          <w:noProof/>
          <w:sz w:val="24"/>
          <w:szCs w:val="20"/>
          <w:lang w:eastAsia="cs-CZ"/>
        </w:rPr>
        <w:lastRenderedPageBreak/>
        <w:drawing>
          <wp:anchor distT="0" distB="0" distL="114300" distR="114300" simplePos="0" relativeHeight="251658240" behindDoc="0" locked="0" layoutInCell="1" allowOverlap="1" wp14:anchorId="7BC8DC50" wp14:editId="7BC8DC51">
            <wp:simplePos x="0" y="0"/>
            <wp:positionH relativeFrom="column">
              <wp:posOffset>-100965</wp:posOffset>
            </wp:positionH>
            <wp:positionV relativeFrom="paragraph">
              <wp:posOffset>635</wp:posOffset>
            </wp:positionV>
            <wp:extent cx="438150" cy="38481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88264" b="31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4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FF0000"/>
          <w:sz w:val="28"/>
          <w:szCs w:val="28"/>
          <w:u w:val="single"/>
        </w:rPr>
        <w:t>Důležitá telefonní čísla:</w:t>
      </w:r>
      <w:r>
        <w:t xml:space="preserve"> </w:t>
      </w:r>
    </w:p>
    <w:p w14:paraId="7BC8DC44" w14:textId="77777777" w:rsidR="00C12565" w:rsidRDefault="00C12565" w:rsidP="00C12565">
      <w:pPr>
        <w:tabs>
          <w:tab w:val="left" w:pos="2625"/>
        </w:tabs>
      </w:pPr>
    </w:p>
    <w:p w14:paraId="7BC8DC45" w14:textId="77777777" w:rsidR="00C12565" w:rsidRDefault="00C12565" w:rsidP="00C12565">
      <w:pPr>
        <w:numPr>
          <w:ilvl w:val="0"/>
          <w:numId w:val="29"/>
        </w:numPr>
        <w:spacing w:before="0" w:after="0" w:line="240" w:lineRule="auto"/>
        <w:jc w:val="left"/>
        <w:rPr>
          <w:szCs w:val="24"/>
        </w:rPr>
      </w:pPr>
      <w:r>
        <w:rPr>
          <w:szCs w:val="24"/>
        </w:rPr>
        <w:t>Policie ČR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158</w:t>
      </w:r>
    </w:p>
    <w:p w14:paraId="7BC8DC46" w14:textId="77777777" w:rsidR="00C12565" w:rsidRDefault="00C12565" w:rsidP="00C12565">
      <w:pPr>
        <w:numPr>
          <w:ilvl w:val="0"/>
          <w:numId w:val="29"/>
        </w:numPr>
        <w:spacing w:before="0" w:after="0" w:line="240" w:lineRule="auto"/>
        <w:jc w:val="left"/>
        <w:rPr>
          <w:szCs w:val="24"/>
        </w:rPr>
      </w:pPr>
      <w:r>
        <w:rPr>
          <w:szCs w:val="24"/>
        </w:rPr>
        <w:t>Městská policie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C4C60">
        <w:rPr>
          <w:szCs w:val="24"/>
        </w:rPr>
        <w:t xml:space="preserve">             </w:t>
      </w:r>
      <w:r>
        <w:rPr>
          <w:szCs w:val="24"/>
        </w:rPr>
        <w:t>156</w:t>
      </w:r>
    </w:p>
    <w:p w14:paraId="7BC8DC47" w14:textId="77777777" w:rsidR="00C12565" w:rsidRDefault="00C12565" w:rsidP="00C12565">
      <w:pPr>
        <w:numPr>
          <w:ilvl w:val="0"/>
          <w:numId w:val="29"/>
        </w:numPr>
        <w:spacing w:before="0" w:after="0" w:line="240" w:lineRule="auto"/>
        <w:jc w:val="left"/>
        <w:rPr>
          <w:szCs w:val="24"/>
        </w:rPr>
      </w:pPr>
      <w:r>
        <w:rPr>
          <w:szCs w:val="24"/>
        </w:rPr>
        <w:t>Hasiči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150</w:t>
      </w:r>
    </w:p>
    <w:p w14:paraId="7BC8DC48" w14:textId="77777777" w:rsidR="00C12565" w:rsidRDefault="00C12565" w:rsidP="00C12565">
      <w:pPr>
        <w:numPr>
          <w:ilvl w:val="0"/>
          <w:numId w:val="29"/>
        </w:numPr>
        <w:spacing w:before="0" w:after="0" w:line="240" w:lineRule="auto"/>
        <w:jc w:val="left"/>
        <w:rPr>
          <w:szCs w:val="24"/>
        </w:rPr>
      </w:pPr>
      <w:r>
        <w:rPr>
          <w:szCs w:val="24"/>
        </w:rPr>
        <w:t>Záchranka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155</w:t>
      </w:r>
    </w:p>
    <w:p w14:paraId="7BC8DC49" w14:textId="77777777" w:rsidR="00C12565" w:rsidRDefault="00C12565" w:rsidP="00C12565">
      <w:pPr>
        <w:numPr>
          <w:ilvl w:val="0"/>
          <w:numId w:val="29"/>
        </w:numPr>
        <w:spacing w:before="0" w:after="0" w:line="240" w:lineRule="auto"/>
        <w:jc w:val="left"/>
        <w:rPr>
          <w:szCs w:val="24"/>
        </w:rPr>
      </w:pPr>
      <w:r>
        <w:rPr>
          <w:szCs w:val="24"/>
        </w:rPr>
        <w:t>Jednotné evropské číslo tísňového volání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112</w:t>
      </w:r>
    </w:p>
    <w:p w14:paraId="7BC8DC4A" w14:textId="77777777" w:rsidR="00C12565" w:rsidRDefault="00C12565" w:rsidP="00C12565">
      <w:pPr>
        <w:numPr>
          <w:ilvl w:val="0"/>
          <w:numId w:val="29"/>
        </w:numPr>
        <w:spacing w:before="0" w:after="0" w:line="240" w:lineRule="auto"/>
        <w:jc w:val="left"/>
        <w:rPr>
          <w:sz w:val="28"/>
          <w:szCs w:val="28"/>
        </w:rPr>
      </w:pPr>
      <w:r>
        <w:rPr>
          <w:szCs w:val="24"/>
        </w:rPr>
        <w:t>Představitel managementu pro integrovaný systém</w:t>
      </w:r>
      <w:r>
        <w:rPr>
          <w:szCs w:val="24"/>
        </w:rPr>
        <w:tab/>
      </w:r>
      <w:r>
        <w:rPr>
          <w:szCs w:val="24"/>
        </w:rPr>
        <w:tab/>
      </w:r>
    </w:p>
    <w:p w14:paraId="7BC8DC4B" w14:textId="77777777" w:rsidR="00C12565" w:rsidRDefault="00C12565" w:rsidP="00C12565">
      <w:pPr>
        <w:ind w:left="708"/>
        <w:rPr>
          <w:sz w:val="28"/>
          <w:szCs w:val="28"/>
        </w:rPr>
      </w:pPr>
      <w:r>
        <w:rPr>
          <w:szCs w:val="24"/>
        </w:rPr>
        <w:t>Ing. Miloš Novák</w:t>
      </w:r>
      <w:r>
        <w:rPr>
          <w:szCs w:val="24"/>
        </w:rPr>
        <w:tab/>
      </w:r>
      <w:r>
        <w:rPr>
          <w:szCs w:val="24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606 752 504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BC8DC4C" w14:textId="77777777" w:rsidR="00C12565" w:rsidRDefault="00C12565" w:rsidP="00C12565">
      <w:pPr>
        <w:rPr>
          <w:sz w:val="24"/>
          <w:szCs w:val="20"/>
        </w:rPr>
      </w:pPr>
    </w:p>
    <w:p w14:paraId="7BC8DC4D" w14:textId="77777777" w:rsidR="000E0955" w:rsidRPr="00E67A58" w:rsidRDefault="00C12565" w:rsidP="00C1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 xml:space="preserve">Respektováním a dodržováním postupů a pravidel uvedených v tomto letáku lze snižovat vlivy našich činnosti na životní prostředí, chránit jeho jednotlivé složky a lidské zdraví a systémem prevence tak částečně přispívat k ochraně zdraví a zlepšení současného stavu životního prostředí, jehož jsme součástí. Nedodržení těchto postupů může ohrozit lidské zdraví nebo způsobit negativní vlivy na životní </w:t>
      </w:r>
      <w:proofErr w:type="gramStart"/>
      <w:r>
        <w:rPr>
          <w:b/>
        </w:rPr>
        <w:t>prostředí !</w:t>
      </w:r>
      <w:proofErr w:type="gramEnd"/>
    </w:p>
    <w:sectPr w:rsidR="000E0955" w:rsidRPr="00E67A58" w:rsidSect="009C4C6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0" w:right="849" w:bottom="0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C8DC54" w14:textId="77777777" w:rsidR="006C343D" w:rsidRDefault="006C343D" w:rsidP="00373B2B">
      <w:pPr>
        <w:spacing w:after="0"/>
      </w:pPr>
      <w:r>
        <w:separator/>
      </w:r>
    </w:p>
  </w:endnote>
  <w:endnote w:type="continuationSeparator" w:id="0">
    <w:p w14:paraId="7BC8DC55" w14:textId="77777777" w:rsidR="006C343D" w:rsidRDefault="006C343D" w:rsidP="00373B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8DC5F" w14:textId="77777777" w:rsidR="00783672" w:rsidRDefault="0078367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8DC60" w14:textId="77777777" w:rsidR="006C343D" w:rsidRDefault="00E812F0" w:rsidP="009C4C60">
    <w:r>
      <w:pict w14:anchorId="7BC8DC6F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73729" type="#_x0000_t32" style="position:absolute;left:0;text-align:left;margin-left:-1.95pt;margin-top:3.05pt;width:488.25pt;height:.75pt;flip:y;z-index:251658240" o:connectortype="straight" strokecolor="#622423 [1605]" strokeweight="3pt">
          <v:imagedata embosscolor="shadow add(51)"/>
          <v:shadow on="t" opacity=".5" offset="0" offset2="-12pt,16pt"/>
        </v:shape>
      </w:pict>
    </w:r>
    <w:r w:rsidR="006C343D">
      <w:rPr>
        <w:rFonts w:asciiTheme="majorHAnsi" w:hAnsiTheme="majorHAnsi"/>
        <w:i/>
        <w:color w:val="595959" w:themeColor="text1" w:themeTint="A6"/>
      </w:rPr>
      <w:t xml:space="preserve">Formulář FP 52                                                                                                                                            </w:t>
    </w:r>
    <w:r w:rsidR="006C343D">
      <w:rPr>
        <w:rFonts w:asciiTheme="majorHAnsi" w:hAnsiTheme="majorHAnsi"/>
        <w:color w:val="595959" w:themeColor="text1" w:themeTint="A6"/>
      </w:rPr>
      <w:tab/>
    </w:r>
    <w:r w:rsidR="006C343D">
      <w:t xml:space="preserve">Stránka </w:t>
    </w:r>
    <w:r w:rsidR="00291B95">
      <w:rPr>
        <w:b/>
      </w:rPr>
      <w:fldChar w:fldCharType="begin"/>
    </w:r>
    <w:r w:rsidR="006C343D">
      <w:rPr>
        <w:b/>
      </w:rPr>
      <w:instrText xml:space="preserve"> PAGE </w:instrText>
    </w:r>
    <w:r w:rsidR="00291B95">
      <w:rPr>
        <w:b/>
      </w:rPr>
      <w:fldChar w:fldCharType="separate"/>
    </w:r>
    <w:r>
      <w:rPr>
        <w:b/>
        <w:noProof/>
      </w:rPr>
      <w:t>1</w:t>
    </w:r>
    <w:r w:rsidR="00291B95">
      <w:rPr>
        <w:b/>
      </w:rPr>
      <w:fldChar w:fldCharType="end"/>
    </w:r>
    <w:r w:rsidR="006C343D">
      <w:t xml:space="preserve"> z </w:t>
    </w:r>
    <w:r>
      <w:fldChar w:fldCharType="begin"/>
    </w:r>
    <w:r>
      <w:instrText xml:space="preserve"> NUMPAGES 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7BC8DC61" w14:textId="77777777" w:rsidR="006C343D" w:rsidRPr="009C4C60" w:rsidRDefault="006C343D" w:rsidP="009C4C6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8DC6B" w14:textId="77777777" w:rsidR="006C343D" w:rsidRDefault="006C343D" w:rsidP="00AA56FD">
    <w:pPr>
      <w:pStyle w:val="Zpat"/>
    </w:pPr>
    <w:r w:rsidRPr="00AA56FD">
      <w:rPr>
        <w:i/>
        <w:color w:val="595959" w:themeColor="text1" w:themeTint="A6"/>
      </w:rPr>
      <w:t>Formulář FE 02</w:t>
    </w:r>
    <w:r>
      <w:rPr>
        <w:i/>
        <w:color w:val="595959" w:themeColor="text1" w:themeTint="A6"/>
      </w:rPr>
      <w:t xml:space="preserve">                                                         </w:t>
    </w:r>
    <w:r>
      <w:t xml:space="preserve">  </w:t>
    </w:r>
    <w:sdt>
      <w:sdtPr>
        <w:id w:val="13619576"/>
        <w:docPartObj>
          <w:docPartGallery w:val="Page Numbers (Bottom of Page)"/>
          <w:docPartUnique/>
        </w:docPartObj>
      </w:sdtPr>
      <w:sdtEndPr/>
      <w:sdtContent>
        <w:r w:rsidR="00783672">
          <w:fldChar w:fldCharType="begin"/>
        </w:r>
        <w:r w:rsidR="00783672">
          <w:instrText xml:space="preserve"> PAGE   \* MERGEFORMAT </w:instrText>
        </w:r>
        <w:r w:rsidR="00783672">
          <w:fldChar w:fldCharType="separate"/>
        </w:r>
        <w:r>
          <w:rPr>
            <w:noProof/>
          </w:rPr>
          <w:t>1</w:t>
        </w:r>
        <w:r w:rsidR="00783672">
          <w:rPr>
            <w:noProof/>
          </w:rPr>
          <w:fldChar w:fldCharType="end"/>
        </w:r>
      </w:sdtContent>
    </w:sdt>
  </w:p>
  <w:p w14:paraId="7BC8DC6C" w14:textId="77777777" w:rsidR="006C343D" w:rsidRDefault="006C343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8DC52" w14:textId="77777777" w:rsidR="006C343D" w:rsidRDefault="006C343D" w:rsidP="00373B2B">
      <w:pPr>
        <w:spacing w:after="0"/>
      </w:pPr>
      <w:r>
        <w:separator/>
      </w:r>
    </w:p>
  </w:footnote>
  <w:footnote w:type="continuationSeparator" w:id="0">
    <w:p w14:paraId="7BC8DC53" w14:textId="77777777" w:rsidR="006C343D" w:rsidRDefault="006C343D" w:rsidP="00373B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8DC56" w14:textId="77777777" w:rsidR="00783672" w:rsidRDefault="0078367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07"/>
      <w:gridCol w:w="4470"/>
      <w:gridCol w:w="2273"/>
    </w:tblGrid>
    <w:tr w:rsidR="006C343D" w14:paraId="7BC8DC5B" w14:textId="77777777" w:rsidTr="000E0955">
      <w:trPr>
        <w:trHeight w:val="552"/>
        <w:jc w:val="center"/>
      </w:trPr>
      <w:tc>
        <w:tcPr>
          <w:tcW w:w="2907" w:type="dxa"/>
          <w:vAlign w:val="center"/>
        </w:tcPr>
        <w:p w14:paraId="7BC8DC57" w14:textId="77777777" w:rsidR="006C343D" w:rsidRPr="000E0955" w:rsidRDefault="00152C83" w:rsidP="00BE345F">
          <w:pPr>
            <w:pStyle w:val="Zhlav"/>
            <w:spacing w:before="0"/>
            <w:jc w:val="center"/>
            <w:rPr>
              <w:rFonts w:cs="Times New Roman"/>
              <w:b/>
            </w:rPr>
          </w:pPr>
          <w:r>
            <w:rPr>
              <w:rFonts w:cs="Times New Roman"/>
              <w:b/>
              <w:noProof/>
              <w:lang w:eastAsia="cs-CZ"/>
            </w:rPr>
            <w:drawing>
              <wp:inline distT="0" distB="0" distL="0" distR="0" wp14:anchorId="7BC8DC6D" wp14:editId="7BC8DC6E">
                <wp:extent cx="1524000" cy="476250"/>
                <wp:effectExtent l="19050" t="0" r="0" b="0"/>
                <wp:docPr id="3" name="obrázek 1" descr="\\oskom13\Osobní složky\Marel Pavel\logo mal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oskom13\Osobní složky\Marel Pavel\logo mal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70" w:type="dxa"/>
          <w:shd w:val="clear" w:color="auto" w:fill="auto"/>
          <w:vAlign w:val="center"/>
        </w:tcPr>
        <w:p w14:paraId="7BC8DC58" w14:textId="77777777" w:rsidR="006C343D" w:rsidRPr="009973D1" w:rsidRDefault="006C343D" w:rsidP="00C12565">
          <w:pPr>
            <w:pStyle w:val="Bezmezer"/>
            <w:jc w:val="center"/>
            <w:rPr>
              <w:rFonts w:ascii="Times New Roman" w:hAnsi="Times New Roman" w:cs="Times New Roman"/>
            </w:rPr>
          </w:pPr>
          <w:r w:rsidRPr="009973D1">
            <w:rPr>
              <w:rFonts w:ascii="Times New Roman" w:hAnsi="Times New Roman" w:cs="Times New Roman"/>
            </w:rPr>
            <w:t>Dokument IMS</w:t>
          </w:r>
          <w:r>
            <w:rPr>
              <w:rFonts w:ascii="Times New Roman" w:hAnsi="Times New Roman" w:cs="Times New Roman"/>
            </w:rPr>
            <w:t xml:space="preserve"> - Záznam</w:t>
          </w:r>
        </w:p>
      </w:tc>
      <w:tc>
        <w:tcPr>
          <w:tcW w:w="2273" w:type="dxa"/>
          <w:shd w:val="clear" w:color="auto" w:fill="auto"/>
          <w:vAlign w:val="center"/>
        </w:tcPr>
        <w:p w14:paraId="7BC8DC59" w14:textId="77777777" w:rsidR="006C343D" w:rsidRPr="000E0955" w:rsidRDefault="006C343D" w:rsidP="008E50BF">
          <w:pPr>
            <w:pStyle w:val="Bezmezer"/>
            <w:jc w:val="center"/>
            <w:rPr>
              <w:rFonts w:ascii="Times New Roman" w:hAnsi="Times New Roman" w:cs="Times New Roman"/>
              <w:color w:val="595959" w:themeColor="text1" w:themeTint="A6"/>
              <w:sz w:val="16"/>
              <w:szCs w:val="16"/>
            </w:rPr>
          </w:pPr>
          <w:r w:rsidRPr="000E0955">
            <w:rPr>
              <w:rFonts w:ascii="Times New Roman" w:hAnsi="Times New Roman" w:cs="Times New Roman"/>
              <w:color w:val="595959" w:themeColor="text1" w:themeTint="A6"/>
              <w:sz w:val="16"/>
              <w:szCs w:val="16"/>
            </w:rPr>
            <w:t>Číslo dokumentu:</w:t>
          </w:r>
        </w:p>
        <w:p w14:paraId="7BC8DC5A" w14:textId="77777777" w:rsidR="006C343D" w:rsidRPr="00783672" w:rsidRDefault="006C343D" w:rsidP="001E00BE">
          <w:pPr>
            <w:pStyle w:val="Bezmezer"/>
            <w:jc w:val="center"/>
            <w:rPr>
              <w:rFonts w:ascii="Times New Roman" w:hAnsi="Times New Roman" w:cs="Times New Roman"/>
              <w:b/>
            </w:rPr>
          </w:pPr>
          <w:r w:rsidRPr="00783672">
            <w:rPr>
              <w:rFonts w:ascii="Times New Roman" w:hAnsi="Times New Roman" w:cs="Times New Roman"/>
              <w:b/>
            </w:rPr>
            <w:t>Z</w:t>
          </w:r>
          <w:r w:rsidR="001E00BE">
            <w:rPr>
              <w:rFonts w:ascii="Times New Roman" w:hAnsi="Times New Roman" w:cs="Times New Roman"/>
              <w:b/>
            </w:rPr>
            <w:t>A</w:t>
          </w:r>
          <w:r w:rsidRPr="00783672">
            <w:rPr>
              <w:rFonts w:ascii="Times New Roman" w:hAnsi="Times New Roman" w:cs="Times New Roman"/>
              <w:b/>
            </w:rPr>
            <w:t xml:space="preserve"> 52 20</w:t>
          </w:r>
          <w:r w:rsidR="00152C83" w:rsidRPr="00783672">
            <w:rPr>
              <w:rFonts w:ascii="Times New Roman" w:hAnsi="Times New Roman" w:cs="Times New Roman"/>
              <w:b/>
            </w:rPr>
            <w:t>..</w:t>
          </w:r>
        </w:p>
      </w:tc>
    </w:tr>
    <w:tr w:rsidR="006C343D" w:rsidRPr="001C65D1" w14:paraId="7BC8DC5D" w14:textId="77777777" w:rsidTr="000E0955">
      <w:trPr>
        <w:trHeight w:val="278"/>
        <w:jc w:val="center"/>
      </w:trPr>
      <w:tc>
        <w:tcPr>
          <w:tcW w:w="9650" w:type="dxa"/>
          <w:gridSpan w:val="3"/>
          <w:vAlign w:val="center"/>
        </w:tcPr>
        <w:p w14:paraId="7BC8DC5C" w14:textId="77777777" w:rsidR="006C343D" w:rsidRPr="009C4C60" w:rsidRDefault="006C343D" w:rsidP="00BB20D4">
          <w:pPr>
            <w:pStyle w:val="Zhlav"/>
            <w:spacing w:before="40" w:after="40"/>
            <w:jc w:val="center"/>
            <w:rPr>
              <w:rFonts w:cs="Times New Roman"/>
              <w:b/>
              <w:caps/>
              <w:sz w:val="28"/>
              <w:szCs w:val="28"/>
            </w:rPr>
          </w:pPr>
          <w:r w:rsidRPr="009C4C60">
            <w:rPr>
              <w:rFonts w:cs="Times New Roman"/>
              <w:b/>
              <w:caps/>
              <w:sz w:val="28"/>
              <w:szCs w:val="28"/>
            </w:rPr>
            <w:t>Poučení ext</w:t>
          </w:r>
          <w:r>
            <w:rPr>
              <w:rFonts w:cs="Times New Roman"/>
              <w:b/>
              <w:caps/>
              <w:sz w:val="28"/>
              <w:szCs w:val="28"/>
            </w:rPr>
            <w:t>E</w:t>
          </w:r>
          <w:r w:rsidRPr="009C4C60">
            <w:rPr>
              <w:rFonts w:cs="Times New Roman"/>
              <w:b/>
              <w:caps/>
              <w:sz w:val="28"/>
              <w:szCs w:val="28"/>
            </w:rPr>
            <w:t>rních spolupracujících subjektů z hlediska IMS OK, a.s.</w:t>
          </w:r>
        </w:p>
      </w:tc>
    </w:tr>
  </w:tbl>
  <w:p w14:paraId="7BC8DC5E" w14:textId="77777777" w:rsidR="006C343D" w:rsidRDefault="006C343D" w:rsidP="00206BFF">
    <w:pPr>
      <w:pStyle w:val="Zhlav"/>
      <w:spacing w:before="60"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3" w:type="dxa"/>
      <w:jc w:val="center"/>
      <w:tblInd w:w="-119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18"/>
      <w:gridCol w:w="3853"/>
      <w:gridCol w:w="2302"/>
    </w:tblGrid>
    <w:tr w:rsidR="006C343D" w14:paraId="7BC8DC66" w14:textId="77777777" w:rsidTr="00AA56FD">
      <w:trPr>
        <w:trHeight w:val="505"/>
        <w:jc w:val="center"/>
      </w:trPr>
      <w:tc>
        <w:tcPr>
          <w:tcW w:w="3918" w:type="dxa"/>
          <w:vAlign w:val="center"/>
        </w:tcPr>
        <w:p w14:paraId="7BC8DC62" w14:textId="77777777" w:rsidR="006C343D" w:rsidRPr="00AA56FD" w:rsidRDefault="006C343D" w:rsidP="00AA56FD">
          <w:pPr>
            <w:pStyle w:val="Bezmezer"/>
            <w:ind w:left="-336"/>
            <w:jc w:val="center"/>
            <w:rPr>
              <w:rFonts w:ascii="Times New Roman" w:hAnsi="Times New Roman" w:cs="Times New Roman"/>
              <w:b/>
            </w:rPr>
          </w:pPr>
          <w:r w:rsidRPr="00AA56FD">
            <w:rPr>
              <w:rFonts w:ascii="Times New Roman" w:hAnsi="Times New Roman" w:cs="Times New Roman"/>
              <w:b/>
            </w:rPr>
            <w:t>Ostravské komunikace a.s.</w:t>
          </w:r>
        </w:p>
      </w:tc>
      <w:tc>
        <w:tcPr>
          <w:tcW w:w="3853" w:type="dxa"/>
          <w:shd w:val="clear" w:color="auto" w:fill="auto"/>
          <w:vAlign w:val="center"/>
        </w:tcPr>
        <w:p w14:paraId="7BC8DC63" w14:textId="77777777" w:rsidR="006C343D" w:rsidRPr="009973D1" w:rsidRDefault="006C343D" w:rsidP="008A385A">
          <w:pPr>
            <w:pStyle w:val="Bezmezer"/>
            <w:jc w:val="center"/>
            <w:rPr>
              <w:rFonts w:ascii="Times New Roman" w:hAnsi="Times New Roman" w:cs="Times New Roman"/>
            </w:rPr>
          </w:pPr>
          <w:r w:rsidRPr="009973D1">
            <w:rPr>
              <w:rFonts w:ascii="Times New Roman" w:hAnsi="Times New Roman" w:cs="Times New Roman"/>
            </w:rPr>
            <w:t>Dokument IMS</w:t>
          </w:r>
          <w:r>
            <w:rPr>
              <w:rFonts w:ascii="Times New Roman" w:hAnsi="Times New Roman" w:cs="Times New Roman"/>
            </w:rPr>
            <w:t xml:space="preserve"> - Záznam</w:t>
          </w:r>
        </w:p>
      </w:tc>
      <w:tc>
        <w:tcPr>
          <w:tcW w:w="2302" w:type="dxa"/>
          <w:shd w:val="clear" w:color="auto" w:fill="auto"/>
          <w:vAlign w:val="center"/>
        </w:tcPr>
        <w:p w14:paraId="7BC8DC64" w14:textId="77777777" w:rsidR="006C343D" w:rsidRPr="00B33CF6" w:rsidRDefault="006C343D" w:rsidP="008A385A">
          <w:pPr>
            <w:pStyle w:val="Bezmezer"/>
            <w:jc w:val="center"/>
            <w:rPr>
              <w:rFonts w:ascii="Times New Roman" w:hAnsi="Times New Roman" w:cs="Times New Roman"/>
              <w:color w:val="595959" w:themeColor="text1" w:themeTint="A6"/>
            </w:rPr>
          </w:pPr>
          <w:r w:rsidRPr="00B33CF6">
            <w:rPr>
              <w:rFonts w:ascii="Times New Roman" w:hAnsi="Times New Roman" w:cs="Times New Roman"/>
              <w:color w:val="595959" w:themeColor="text1" w:themeTint="A6"/>
            </w:rPr>
            <w:t>Číslo dokumentu:</w:t>
          </w:r>
        </w:p>
        <w:p w14:paraId="7BC8DC65" w14:textId="77777777" w:rsidR="006C343D" w:rsidRPr="00B33CF6" w:rsidRDefault="006C343D" w:rsidP="008040B9">
          <w:pPr>
            <w:pStyle w:val="Bezmezer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6C343D" w14:paraId="7BC8DC69" w14:textId="77777777" w:rsidTr="00AA56FD">
      <w:trPr>
        <w:trHeight w:val="554"/>
        <w:jc w:val="center"/>
      </w:trPr>
      <w:tc>
        <w:tcPr>
          <w:tcW w:w="10073" w:type="dxa"/>
          <w:gridSpan w:val="3"/>
          <w:vAlign w:val="center"/>
        </w:tcPr>
        <w:p w14:paraId="7BC8DC67" w14:textId="77777777" w:rsidR="006C343D" w:rsidRPr="00AA56FD" w:rsidRDefault="006C343D" w:rsidP="00AA56FD">
          <w:pPr>
            <w:pStyle w:val="Bezmezer"/>
            <w:rPr>
              <w:rFonts w:ascii="Times New Roman" w:hAnsi="Times New Roman" w:cs="Times New Roman"/>
              <w:color w:val="595959" w:themeColor="text1" w:themeTint="A6"/>
              <w:sz w:val="24"/>
              <w:szCs w:val="24"/>
            </w:rPr>
          </w:pPr>
          <w:r w:rsidRPr="00AA56FD">
            <w:rPr>
              <w:rFonts w:ascii="Times New Roman" w:hAnsi="Times New Roman" w:cs="Times New Roman"/>
              <w:color w:val="595959" w:themeColor="text1" w:themeTint="A6"/>
              <w:sz w:val="24"/>
              <w:szCs w:val="24"/>
            </w:rPr>
            <w:t>Název:</w:t>
          </w:r>
        </w:p>
        <w:p w14:paraId="7BC8DC68" w14:textId="77777777" w:rsidR="006C343D" w:rsidRPr="009973D1" w:rsidRDefault="006C343D" w:rsidP="003D19D2">
          <w:pPr>
            <w:pStyle w:val="Bezmezer"/>
            <w:rPr>
              <w:rFonts w:ascii="Times New Roman" w:hAnsi="Times New Roman" w:cs="Times New Roman"/>
            </w:rPr>
          </w:pPr>
        </w:p>
      </w:tc>
    </w:tr>
  </w:tbl>
  <w:p w14:paraId="7BC8DC6A" w14:textId="77777777" w:rsidR="006C343D" w:rsidRDefault="006C343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523"/>
    <w:multiLevelType w:val="multilevel"/>
    <w:tmpl w:val="CDE08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03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234E56"/>
    <w:multiLevelType w:val="multilevel"/>
    <w:tmpl w:val="6D302FAC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B2362D8"/>
    <w:multiLevelType w:val="hybridMultilevel"/>
    <w:tmpl w:val="7A349794"/>
    <w:lvl w:ilvl="0" w:tplc="0405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  <w:sz w:val="22"/>
        <w:szCs w:val="22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BA51F2"/>
    <w:multiLevelType w:val="hybridMultilevel"/>
    <w:tmpl w:val="2A2EA89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2567F"/>
    <w:multiLevelType w:val="hybridMultilevel"/>
    <w:tmpl w:val="9344323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E4647B"/>
    <w:multiLevelType w:val="hybridMultilevel"/>
    <w:tmpl w:val="3DEC1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7B0A13"/>
    <w:multiLevelType w:val="hybridMultilevel"/>
    <w:tmpl w:val="9CBA21E4"/>
    <w:lvl w:ilvl="0" w:tplc="1D943F08">
      <w:start w:val="1"/>
      <w:numFmt w:val="bullet"/>
      <w:pStyle w:val="odrazkakratka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47F77C9"/>
    <w:multiLevelType w:val="hybridMultilevel"/>
    <w:tmpl w:val="3A7CF442"/>
    <w:lvl w:ilvl="0" w:tplc="84F07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90137E"/>
    <w:multiLevelType w:val="hybridMultilevel"/>
    <w:tmpl w:val="33C46FAC"/>
    <w:lvl w:ilvl="0" w:tplc="0405000F">
      <w:start w:val="1"/>
      <w:numFmt w:val="decimal"/>
      <w:lvlText w:val="%1."/>
      <w:lvlJc w:val="left"/>
      <w:pPr>
        <w:tabs>
          <w:tab w:val="num" w:pos="6"/>
        </w:tabs>
        <w:ind w:left="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5D153A"/>
    <w:multiLevelType w:val="hybridMultilevel"/>
    <w:tmpl w:val="CB02A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C459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E29C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2480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2D7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60C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D2E6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3473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D41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022C63"/>
    <w:multiLevelType w:val="hybridMultilevel"/>
    <w:tmpl w:val="047C543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B1C110C"/>
    <w:multiLevelType w:val="hybridMultilevel"/>
    <w:tmpl w:val="41CA6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553C4E"/>
    <w:multiLevelType w:val="hybridMultilevel"/>
    <w:tmpl w:val="502E59E4"/>
    <w:lvl w:ilvl="0" w:tplc="5BE839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453A11"/>
    <w:multiLevelType w:val="hybridMultilevel"/>
    <w:tmpl w:val="BE7AFA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232126"/>
    <w:multiLevelType w:val="hybridMultilevel"/>
    <w:tmpl w:val="13DAEF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FA099C"/>
    <w:multiLevelType w:val="hybridMultilevel"/>
    <w:tmpl w:val="96E08B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284152"/>
    <w:multiLevelType w:val="hybridMultilevel"/>
    <w:tmpl w:val="3E86F450"/>
    <w:lvl w:ilvl="0" w:tplc="FFFFFFFF">
      <w:start w:val="1"/>
      <w:numFmt w:val="bullet"/>
      <w:pStyle w:val="Odrka-2"/>
      <w:lvlText w:val=""/>
      <w:lvlJc w:val="left"/>
      <w:pPr>
        <w:tabs>
          <w:tab w:val="num" w:pos="785"/>
        </w:tabs>
        <w:ind w:left="765" w:hanging="34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  <w:rPr>
        <w:rFonts w:hint="default"/>
        <w:color w:val="333399"/>
      </w:rPr>
    </w:lvl>
    <w:lvl w:ilvl="5" w:tplc="FFFFFFFF">
      <w:start w:val="1"/>
      <w:numFmt w:val="lowerLetter"/>
      <w:lvlText w:val="%6)"/>
      <w:lvlJc w:val="left"/>
      <w:pPr>
        <w:tabs>
          <w:tab w:val="num" w:pos="3894"/>
        </w:tabs>
        <w:ind w:left="3894" w:hanging="360"/>
      </w:pPr>
      <w:rPr>
        <w:rFonts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7">
    <w:nsid w:val="431A0DEA"/>
    <w:multiLevelType w:val="hybridMultilevel"/>
    <w:tmpl w:val="160C1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4C58E7"/>
    <w:multiLevelType w:val="hybridMultilevel"/>
    <w:tmpl w:val="D2C091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AA7593"/>
    <w:multiLevelType w:val="hybridMultilevel"/>
    <w:tmpl w:val="21F8A0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157A78"/>
    <w:multiLevelType w:val="hybridMultilevel"/>
    <w:tmpl w:val="AC1893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4F0723"/>
    <w:multiLevelType w:val="hybridMultilevel"/>
    <w:tmpl w:val="018CD3EE"/>
    <w:lvl w:ilvl="0" w:tplc="5BE839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C36B03"/>
    <w:multiLevelType w:val="hybridMultilevel"/>
    <w:tmpl w:val="35FC88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3127E12"/>
    <w:multiLevelType w:val="hybridMultilevel"/>
    <w:tmpl w:val="8D4C1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653274"/>
    <w:multiLevelType w:val="hybridMultilevel"/>
    <w:tmpl w:val="7B726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F11A8E"/>
    <w:multiLevelType w:val="hybridMultilevel"/>
    <w:tmpl w:val="C93EC5E4"/>
    <w:lvl w:ilvl="0" w:tplc="4A5CFC5E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806D4E"/>
    <w:multiLevelType w:val="hybridMultilevel"/>
    <w:tmpl w:val="4FC83F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922CB0"/>
    <w:multiLevelType w:val="hybridMultilevel"/>
    <w:tmpl w:val="15EE9132"/>
    <w:lvl w:ilvl="0" w:tplc="5BE839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F82585"/>
    <w:multiLevelType w:val="hybridMultilevel"/>
    <w:tmpl w:val="4F142B78"/>
    <w:lvl w:ilvl="0" w:tplc="5BE839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C50C4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BFBABC88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820160C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2A2A1530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B1A9FAC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58BB68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A3845C4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CDA5CA8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20"/>
  </w:num>
  <w:num w:numId="4">
    <w:abstractNumId w:val="15"/>
  </w:num>
  <w:num w:numId="5">
    <w:abstractNumId w:val="4"/>
  </w:num>
  <w:num w:numId="6">
    <w:abstractNumId w:val="10"/>
  </w:num>
  <w:num w:numId="7">
    <w:abstractNumId w:val="22"/>
  </w:num>
  <w:num w:numId="8">
    <w:abstractNumId w:val="28"/>
  </w:num>
  <w:num w:numId="9">
    <w:abstractNumId w:val="1"/>
  </w:num>
  <w:num w:numId="10">
    <w:abstractNumId w:val="21"/>
  </w:num>
  <w:num w:numId="11">
    <w:abstractNumId w:val="27"/>
  </w:num>
  <w:num w:numId="12">
    <w:abstractNumId w:val="12"/>
  </w:num>
  <w:num w:numId="13">
    <w:abstractNumId w:val="16"/>
  </w:num>
  <w:num w:numId="14">
    <w:abstractNumId w:val="9"/>
  </w:num>
  <w:num w:numId="15">
    <w:abstractNumId w:val="13"/>
  </w:num>
  <w:num w:numId="16">
    <w:abstractNumId w:val="26"/>
  </w:num>
  <w:num w:numId="17">
    <w:abstractNumId w:val="11"/>
  </w:num>
  <w:num w:numId="18">
    <w:abstractNumId w:val="5"/>
  </w:num>
  <w:num w:numId="19">
    <w:abstractNumId w:val="19"/>
  </w:num>
  <w:num w:numId="20">
    <w:abstractNumId w:val="24"/>
  </w:num>
  <w:num w:numId="21">
    <w:abstractNumId w:val="23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3730">
      <o:colormenu v:ext="edit" strokecolor="none [1605]" shadowcolor="none"/>
    </o:shapedefaults>
    <o:shapelayout v:ext="edit">
      <o:idmap v:ext="edit" data="72"/>
      <o:rules v:ext="edit">
        <o:r id="V:Rule2" type="connector" idref="#_x0000_s7372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59D6"/>
    <w:rsid w:val="00006380"/>
    <w:rsid w:val="00027BAF"/>
    <w:rsid w:val="00067828"/>
    <w:rsid w:val="00085E64"/>
    <w:rsid w:val="00086AB4"/>
    <w:rsid w:val="00091B54"/>
    <w:rsid w:val="000A0257"/>
    <w:rsid w:val="000A08B9"/>
    <w:rsid w:val="000A7A95"/>
    <w:rsid w:val="000C5C1B"/>
    <w:rsid w:val="000D0D0E"/>
    <w:rsid w:val="000E0955"/>
    <w:rsid w:val="0010234C"/>
    <w:rsid w:val="00112CC5"/>
    <w:rsid w:val="00125352"/>
    <w:rsid w:val="00131AAE"/>
    <w:rsid w:val="00152C83"/>
    <w:rsid w:val="00155865"/>
    <w:rsid w:val="00167899"/>
    <w:rsid w:val="00191361"/>
    <w:rsid w:val="00195A0C"/>
    <w:rsid w:val="001B2E07"/>
    <w:rsid w:val="001C4369"/>
    <w:rsid w:val="001C5610"/>
    <w:rsid w:val="001C65D1"/>
    <w:rsid w:val="001E00BE"/>
    <w:rsid w:val="001E2E62"/>
    <w:rsid w:val="001E52D0"/>
    <w:rsid w:val="001F7433"/>
    <w:rsid w:val="00206BFF"/>
    <w:rsid w:val="00214059"/>
    <w:rsid w:val="00215988"/>
    <w:rsid w:val="00251F6D"/>
    <w:rsid w:val="00254C9C"/>
    <w:rsid w:val="00291B95"/>
    <w:rsid w:val="00294780"/>
    <w:rsid w:val="00294D63"/>
    <w:rsid w:val="00295953"/>
    <w:rsid w:val="002A1031"/>
    <w:rsid w:val="002A19DD"/>
    <w:rsid w:val="002A60E4"/>
    <w:rsid w:val="002A7265"/>
    <w:rsid w:val="002C1863"/>
    <w:rsid w:val="002C2482"/>
    <w:rsid w:val="002C251C"/>
    <w:rsid w:val="002D5A20"/>
    <w:rsid w:val="002D737B"/>
    <w:rsid w:val="002E0D89"/>
    <w:rsid w:val="00306D84"/>
    <w:rsid w:val="00320A46"/>
    <w:rsid w:val="00324F41"/>
    <w:rsid w:val="00334856"/>
    <w:rsid w:val="00350B38"/>
    <w:rsid w:val="00362770"/>
    <w:rsid w:val="003667EE"/>
    <w:rsid w:val="003712E5"/>
    <w:rsid w:val="00373B2B"/>
    <w:rsid w:val="003767AA"/>
    <w:rsid w:val="00381B69"/>
    <w:rsid w:val="00391D1E"/>
    <w:rsid w:val="003A4798"/>
    <w:rsid w:val="003C0346"/>
    <w:rsid w:val="003D19D2"/>
    <w:rsid w:val="00440626"/>
    <w:rsid w:val="00440DE2"/>
    <w:rsid w:val="00454D3F"/>
    <w:rsid w:val="004971D7"/>
    <w:rsid w:val="004A1EB8"/>
    <w:rsid w:val="004C36D7"/>
    <w:rsid w:val="004C6128"/>
    <w:rsid w:val="005127A5"/>
    <w:rsid w:val="0051333F"/>
    <w:rsid w:val="005733CE"/>
    <w:rsid w:val="005906BE"/>
    <w:rsid w:val="005A244C"/>
    <w:rsid w:val="005C1F97"/>
    <w:rsid w:val="005C269D"/>
    <w:rsid w:val="005E78A0"/>
    <w:rsid w:val="00614580"/>
    <w:rsid w:val="0061615B"/>
    <w:rsid w:val="00637A9B"/>
    <w:rsid w:val="00641B8B"/>
    <w:rsid w:val="00685A70"/>
    <w:rsid w:val="006952D7"/>
    <w:rsid w:val="006C343D"/>
    <w:rsid w:val="006C5D02"/>
    <w:rsid w:val="006D449F"/>
    <w:rsid w:val="006F0BBE"/>
    <w:rsid w:val="00734B81"/>
    <w:rsid w:val="00737EA6"/>
    <w:rsid w:val="007405F7"/>
    <w:rsid w:val="00750234"/>
    <w:rsid w:val="00752DFB"/>
    <w:rsid w:val="00756C11"/>
    <w:rsid w:val="007575A3"/>
    <w:rsid w:val="00761089"/>
    <w:rsid w:val="00770FFF"/>
    <w:rsid w:val="00783672"/>
    <w:rsid w:val="00785D54"/>
    <w:rsid w:val="007860D4"/>
    <w:rsid w:val="007D7AA3"/>
    <w:rsid w:val="007E7880"/>
    <w:rsid w:val="008007C2"/>
    <w:rsid w:val="008040B9"/>
    <w:rsid w:val="00812F40"/>
    <w:rsid w:val="00831D7F"/>
    <w:rsid w:val="00850543"/>
    <w:rsid w:val="00851986"/>
    <w:rsid w:val="00856028"/>
    <w:rsid w:val="008730D1"/>
    <w:rsid w:val="008924CA"/>
    <w:rsid w:val="008A385A"/>
    <w:rsid w:val="008E35E1"/>
    <w:rsid w:val="008E50BF"/>
    <w:rsid w:val="009068AF"/>
    <w:rsid w:val="00912772"/>
    <w:rsid w:val="00913BA9"/>
    <w:rsid w:val="00915733"/>
    <w:rsid w:val="00922675"/>
    <w:rsid w:val="00932732"/>
    <w:rsid w:val="00934ECB"/>
    <w:rsid w:val="00981CE5"/>
    <w:rsid w:val="009852F4"/>
    <w:rsid w:val="009973D1"/>
    <w:rsid w:val="009B4721"/>
    <w:rsid w:val="009C4C60"/>
    <w:rsid w:val="009F1476"/>
    <w:rsid w:val="00A02803"/>
    <w:rsid w:val="00A2744A"/>
    <w:rsid w:val="00A36997"/>
    <w:rsid w:val="00A459D6"/>
    <w:rsid w:val="00A62ECC"/>
    <w:rsid w:val="00A836C2"/>
    <w:rsid w:val="00A918F7"/>
    <w:rsid w:val="00AA3CBA"/>
    <w:rsid w:val="00AA56FD"/>
    <w:rsid w:val="00AC2D69"/>
    <w:rsid w:val="00AC5DB0"/>
    <w:rsid w:val="00AE6612"/>
    <w:rsid w:val="00AF16BD"/>
    <w:rsid w:val="00AF44F6"/>
    <w:rsid w:val="00B02139"/>
    <w:rsid w:val="00B028D0"/>
    <w:rsid w:val="00B10913"/>
    <w:rsid w:val="00B33CF6"/>
    <w:rsid w:val="00B41652"/>
    <w:rsid w:val="00B459D6"/>
    <w:rsid w:val="00B60210"/>
    <w:rsid w:val="00B85193"/>
    <w:rsid w:val="00B95CB6"/>
    <w:rsid w:val="00BB20D4"/>
    <w:rsid w:val="00BE345F"/>
    <w:rsid w:val="00BE4961"/>
    <w:rsid w:val="00BE5ED6"/>
    <w:rsid w:val="00C039AF"/>
    <w:rsid w:val="00C12565"/>
    <w:rsid w:val="00C16C4B"/>
    <w:rsid w:val="00C32AAA"/>
    <w:rsid w:val="00C42061"/>
    <w:rsid w:val="00C523EE"/>
    <w:rsid w:val="00C54E65"/>
    <w:rsid w:val="00C550A7"/>
    <w:rsid w:val="00C63BA0"/>
    <w:rsid w:val="00C7169B"/>
    <w:rsid w:val="00CC70B0"/>
    <w:rsid w:val="00CD2CCB"/>
    <w:rsid w:val="00CD4B79"/>
    <w:rsid w:val="00CE31C2"/>
    <w:rsid w:val="00CE35FC"/>
    <w:rsid w:val="00D16FD9"/>
    <w:rsid w:val="00D3794F"/>
    <w:rsid w:val="00D440B2"/>
    <w:rsid w:val="00D6171B"/>
    <w:rsid w:val="00D76246"/>
    <w:rsid w:val="00D80BAE"/>
    <w:rsid w:val="00DA7CEE"/>
    <w:rsid w:val="00DA7D63"/>
    <w:rsid w:val="00DB1E61"/>
    <w:rsid w:val="00DB5137"/>
    <w:rsid w:val="00DB6696"/>
    <w:rsid w:val="00DE007A"/>
    <w:rsid w:val="00DF2902"/>
    <w:rsid w:val="00E056DA"/>
    <w:rsid w:val="00E24DE1"/>
    <w:rsid w:val="00E36FC8"/>
    <w:rsid w:val="00E67A58"/>
    <w:rsid w:val="00E76C90"/>
    <w:rsid w:val="00E812F0"/>
    <w:rsid w:val="00E93B76"/>
    <w:rsid w:val="00E96576"/>
    <w:rsid w:val="00EA3A49"/>
    <w:rsid w:val="00EE63DD"/>
    <w:rsid w:val="00F055D1"/>
    <w:rsid w:val="00F31E2D"/>
    <w:rsid w:val="00F976BA"/>
    <w:rsid w:val="00FA0FD4"/>
    <w:rsid w:val="00FA1071"/>
    <w:rsid w:val="00FA51D5"/>
    <w:rsid w:val="00FA7392"/>
    <w:rsid w:val="00FC5F21"/>
    <w:rsid w:val="00FD7C02"/>
    <w:rsid w:val="00FF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>
      <o:colormenu v:ext="edit" strokecolor="none [1605]" shadow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7BC8D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AAE"/>
    <w:pPr>
      <w:spacing w:before="120" w:after="40" w:line="252" w:lineRule="auto"/>
      <w:jc w:val="both"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10234C"/>
    <w:pPr>
      <w:keepNext/>
      <w:widowControl w:val="0"/>
      <w:numPr>
        <w:numId w:val="9"/>
      </w:numPr>
      <w:autoSpaceDE w:val="0"/>
      <w:autoSpaceDN w:val="0"/>
      <w:adjustRightInd w:val="0"/>
      <w:spacing w:before="440" w:after="120" w:line="240" w:lineRule="auto"/>
      <w:ind w:left="357" w:hanging="357"/>
      <w:jc w:val="left"/>
      <w:textAlignment w:val="baseline"/>
      <w:outlineLvl w:val="0"/>
    </w:pPr>
    <w:rPr>
      <w:rFonts w:eastAsiaTheme="majorEastAsia" w:cstheme="majorBidi"/>
      <w:b/>
      <w:bCs/>
      <w:sz w:val="29"/>
      <w:szCs w:val="28"/>
    </w:rPr>
  </w:style>
  <w:style w:type="paragraph" w:styleId="Nadpis2">
    <w:name w:val="heading 2"/>
    <w:basedOn w:val="Nadpis1"/>
    <w:next w:val="Normln"/>
    <w:link w:val="Nadpis2Char"/>
    <w:unhideWhenUsed/>
    <w:qFormat/>
    <w:rsid w:val="0010234C"/>
    <w:pPr>
      <w:keepLines/>
      <w:numPr>
        <w:ilvl w:val="1"/>
      </w:numPr>
      <w:spacing w:before="360"/>
      <w:ind w:left="357" w:hanging="357"/>
      <w:outlineLvl w:val="1"/>
    </w:pPr>
    <w:rPr>
      <w:sz w:val="25"/>
      <w:szCs w:val="26"/>
    </w:rPr>
  </w:style>
  <w:style w:type="paragraph" w:styleId="Nadpis3">
    <w:name w:val="heading 3"/>
    <w:basedOn w:val="Nadpis2"/>
    <w:next w:val="Normlnodsazen"/>
    <w:link w:val="Nadpis3Char"/>
    <w:qFormat/>
    <w:rsid w:val="003667EE"/>
    <w:pPr>
      <w:numPr>
        <w:ilvl w:val="2"/>
      </w:numPr>
      <w:spacing w:before="240"/>
      <w:ind w:left="357" w:hanging="357"/>
      <w:outlineLvl w:val="2"/>
    </w:pPr>
    <w:rPr>
      <w:sz w:val="22"/>
    </w:rPr>
  </w:style>
  <w:style w:type="paragraph" w:styleId="Nadpis4">
    <w:name w:val="heading 4"/>
    <w:basedOn w:val="Normln"/>
    <w:next w:val="Normln"/>
    <w:link w:val="Nadpis4Char"/>
    <w:qFormat/>
    <w:rsid w:val="000D0D0E"/>
    <w:pPr>
      <w:keepNext/>
      <w:widowControl w:val="0"/>
      <w:tabs>
        <w:tab w:val="num" w:pos="864"/>
      </w:tabs>
      <w:autoSpaceDE w:val="0"/>
      <w:autoSpaceDN w:val="0"/>
      <w:adjustRightInd w:val="0"/>
      <w:spacing w:before="240" w:after="60"/>
      <w:ind w:left="864" w:hanging="864"/>
      <w:jc w:val="left"/>
      <w:textAlignment w:val="baseline"/>
      <w:outlineLvl w:val="3"/>
    </w:pPr>
    <w:rPr>
      <w:rFonts w:eastAsia="MS Gothic" w:cs="Times New Roman"/>
      <w:b/>
      <w:bCs/>
      <w:kern w:val="2"/>
      <w:sz w:val="28"/>
      <w:szCs w:val="28"/>
      <w:lang w:val="en-US" w:eastAsia="ja-JP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72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15988"/>
    <w:pPr>
      <w:spacing w:after="0" w:line="240" w:lineRule="auto"/>
    </w:pPr>
  </w:style>
  <w:style w:type="character" w:styleId="Zstupntext">
    <w:name w:val="Placeholder Text"/>
    <w:basedOn w:val="Standardnpsmoodstavce"/>
    <w:uiPriority w:val="99"/>
    <w:semiHidden/>
    <w:rsid w:val="00294780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478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478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373B2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73B2B"/>
  </w:style>
  <w:style w:type="paragraph" w:styleId="Zpat">
    <w:name w:val="footer"/>
    <w:basedOn w:val="Normln"/>
    <w:link w:val="ZpatChar"/>
    <w:uiPriority w:val="99"/>
    <w:unhideWhenUsed/>
    <w:rsid w:val="00373B2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73B2B"/>
  </w:style>
  <w:style w:type="character" w:customStyle="1" w:styleId="Nadpis1Char">
    <w:name w:val="Nadpis 1 Char"/>
    <w:basedOn w:val="Standardnpsmoodstavce"/>
    <w:link w:val="Nadpis1"/>
    <w:rsid w:val="0010234C"/>
    <w:rPr>
      <w:rFonts w:ascii="Times New Roman" w:eastAsiaTheme="majorEastAsia" w:hAnsi="Times New Roman" w:cstheme="majorBidi"/>
      <w:b/>
      <w:bCs/>
      <w:sz w:val="29"/>
      <w:szCs w:val="28"/>
    </w:rPr>
  </w:style>
  <w:style w:type="paragraph" w:styleId="Odstavecseseznamem">
    <w:name w:val="List Paragraph"/>
    <w:basedOn w:val="Normln"/>
    <w:uiPriority w:val="34"/>
    <w:qFormat/>
    <w:rsid w:val="009973D1"/>
    <w:pPr>
      <w:ind w:left="720"/>
      <w:contextualSpacing/>
    </w:pPr>
  </w:style>
  <w:style w:type="paragraph" w:customStyle="1" w:styleId="Tabulkovrunvstup11PEVNADATA">
    <w:name w:val="Tabulkový_ručnívstup_11PEVNADATA"/>
    <w:basedOn w:val="Normln"/>
    <w:rsid w:val="009973D1"/>
    <w:pPr>
      <w:spacing w:before="40" w:after="20"/>
      <w:ind w:left="57"/>
      <w:jc w:val="left"/>
    </w:pPr>
    <w:rPr>
      <w:rFonts w:ascii="Arial" w:eastAsia="Times New Roman" w:hAnsi="Arial" w:cs="Times New Roman"/>
      <w:kern w:val="22"/>
      <w:szCs w:val="24"/>
      <w:lang w:eastAsia="cs-CZ"/>
    </w:rPr>
  </w:style>
  <w:style w:type="paragraph" w:styleId="Zkladntext">
    <w:name w:val="Body Text"/>
    <w:basedOn w:val="Normln"/>
    <w:link w:val="ZkladntextChar"/>
    <w:rsid w:val="009973D1"/>
    <w:pPr>
      <w:spacing w:before="0" w:after="0"/>
      <w:jc w:val="left"/>
    </w:pPr>
    <w:rPr>
      <w:rFonts w:eastAsia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9973D1"/>
    <w:rPr>
      <w:rFonts w:ascii="Times New Roman" w:eastAsia="Times New Roman" w:hAnsi="Times New Roman" w:cs="Times New Roman"/>
      <w:sz w:val="24"/>
      <w:szCs w:val="20"/>
    </w:rPr>
  </w:style>
  <w:style w:type="paragraph" w:customStyle="1" w:styleId="StylTabulkovnadpispomocn11TimesNewRoman">
    <w:name w:val="Styl Tabulkový_nadpispomocný_11 + Times New Roman"/>
    <w:basedOn w:val="Normln"/>
    <w:rsid w:val="009973D1"/>
    <w:pPr>
      <w:spacing w:before="40" w:after="0"/>
      <w:jc w:val="center"/>
    </w:pPr>
    <w:rPr>
      <w:rFonts w:ascii="Arial" w:eastAsia="Times New Roman" w:hAnsi="Arial" w:cs="Times New Roman"/>
      <w:b/>
      <w:bCs/>
      <w:kern w:val="22"/>
      <w:szCs w:val="24"/>
      <w:lang w:eastAsia="cs-CZ"/>
    </w:rPr>
  </w:style>
  <w:style w:type="paragraph" w:customStyle="1" w:styleId="Tabulkovnadpispomocn11">
    <w:name w:val="Tabulkový_nadpispomocný_11"/>
    <w:basedOn w:val="Normln"/>
    <w:rsid w:val="00A459D6"/>
    <w:pPr>
      <w:spacing w:before="40" w:after="0"/>
      <w:jc w:val="center"/>
    </w:pPr>
    <w:rPr>
      <w:rFonts w:ascii="Arial" w:eastAsia="Times New Roman" w:hAnsi="Arial" w:cs="Times New Roman"/>
      <w:b/>
      <w:kern w:val="22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37A9B"/>
    <w:pPr>
      <w:tabs>
        <w:tab w:val="left" w:pos="440"/>
        <w:tab w:val="right" w:leader="dot" w:pos="9628"/>
      </w:tabs>
      <w:spacing w:before="40" w:after="20" w:line="240" w:lineRule="auto"/>
    </w:pPr>
  </w:style>
  <w:style w:type="character" w:styleId="Hypertextovodkaz">
    <w:name w:val="Hyperlink"/>
    <w:basedOn w:val="Standardnpsmoodstavce"/>
    <w:uiPriority w:val="99"/>
    <w:unhideWhenUsed/>
    <w:rsid w:val="00A459D6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rsid w:val="0010234C"/>
    <w:rPr>
      <w:rFonts w:ascii="Times New Roman" w:eastAsiaTheme="majorEastAsia" w:hAnsi="Times New Roman" w:cstheme="majorBidi"/>
      <w:b/>
      <w:bCs/>
      <w:sz w:val="25"/>
      <w:szCs w:val="26"/>
    </w:rPr>
  </w:style>
  <w:style w:type="character" w:customStyle="1" w:styleId="Nadpis3Char">
    <w:name w:val="Nadpis 3 Char"/>
    <w:basedOn w:val="Standardnpsmoodstavce"/>
    <w:link w:val="Nadpis3"/>
    <w:rsid w:val="003667EE"/>
    <w:rPr>
      <w:rFonts w:ascii="Times New Roman" w:eastAsiaTheme="majorEastAsia" w:hAnsi="Times New Roman" w:cstheme="majorBidi"/>
      <w:b/>
      <w:bCs/>
      <w:szCs w:val="26"/>
    </w:rPr>
  </w:style>
  <w:style w:type="character" w:customStyle="1" w:styleId="Nadpis4Char">
    <w:name w:val="Nadpis 4 Char"/>
    <w:basedOn w:val="Standardnpsmoodstavce"/>
    <w:link w:val="Nadpis4"/>
    <w:rsid w:val="000D0D0E"/>
    <w:rPr>
      <w:rFonts w:ascii="Times New Roman" w:eastAsia="MS Gothic" w:hAnsi="Times New Roman" w:cs="Times New Roman"/>
      <w:b/>
      <w:bCs/>
      <w:kern w:val="2"/>
      <w:sz w:val="28"/>
      <w:szCs w:val="28"/>
      <w:lang w:val="en-US" w:eastAsia="ja-JP"/>
    </w:rPr>
  </w:style>
  <w:style w:type="paragraph" w:customStyle="1" w:styleId="Standardodstavec">
    <w:name w:val="Standard_odstavec"/>
    <w:basedOn w:val="Normln"/>
    <w:link w:val="StandardodstavecChar"/>
    <w:rsid w:val="000D0D0E"/>
    <w:pPr>
      <w:spacing w:before="100" w:after="120" w:line="250" w:lineRule="auto"/>
      <w:ind w:left="284"/>
    </w:pPr>
    <w:rPr>
      <w:rFonts w:ascii="Arial" w:eastAsia="Times New Roman" w:hAnsi="Arial" w:cs="Times New Roman"/>
      <w:kern w:val="22"/>
      <w:sz w:val="21"/>
      <w:szCs w:val="24"/>
      <w:lang w:eastAsia="cs-CZ"/>
    </w:rPr>
  </w:style>
  <w:style w:type="paragraph" w:customStyle="1" w:styleId="odrazkakratka">
    <w:name w:val="odrazka kratka"/>
    <w:basedOn w:val="Normln"/>
    <w:rsid w:val="000A08B9"/>
    <w:pPr>
      <w:numPr>
        <w:numId w:val="1"/>
      </w:numPr>
      <w:spacing w:before="40"/>
      <w:ind w:left="1066" w:hanging="357"/>
    </w:pPr>
    <w:rPr>
      <w:rFonts w:eastAsia="Times New Roman" w:cs="Times New Roman"/>
      <w:szCs w:val="20"/>
      <w:lang w:eastAsia="cs-CZ"/>
    </w:rPr>
  </w:style>
  <w:style w:type="paragraph" w:customStyle="1" w:styleId="StylNadpis2Ped10b">
    <w:name w:val="Styl Nadpis 2 + Před:  10 b."/>
    <w:basedOn w:val="Nadpis2"/>
    <w:rsid w:val="000D0D0E"/>
    <w:pPr>
      <w:keepLines w:val="0"/>
      <w:spacing w:before="300" w:after="60"/>
      <w:ind w:left="397" w:hanging="397"/>
    </w:pPr>
    <w:rPr>
      <w:rFonts w:ascii="Arial" w:eastAsia="Times New Roman" w:hAnsi="Arial" w:cs="Times New Roman"/>
      <w:kern w:val="28"/>
      <w:szCs w:val="20"/>
      <w:lang w:eastAsia="cs-CZ"/>
    </w:rPr>
  </w:style>
  <w:style w:type="paragraph" w:styleId="Normlnodsazen">
    <w:name w:val="Normal Indent"/>
    <w:basedOn w:val="Normln"/>
    <w:unhideWhenUsed/>
    <w:rsid w:val="000D0D0E"/>
    <w:pPr>
      <w:ind w:left="708"/>
    </w:pPr>
  </w:style>
  <w:style w:type="paragraph" w:styleId="Obsah2">
    <w:name w:val="toc 2"/>
    <w:basedOn w:val="Normln"/>
    <w:next w:val="Normln"/>
    <w:autoRedefine/>
    <w:uiPriority w:val="39"/>
    <w:unhideWhenUsed/>
    <w:rsid w:val="00637A9B"/>
    <w:pPr>
      <w:spacing w:before="40" w:after="20" w:line="240" w:lineRule="auto"/>
      <w:ind w:left="221"/>
    </w:pPr>
  </w:style>
  <w:style w:type="paragraph" w:customStyle="1" w:styleId="Nor">
    <w:name w:val="Nor)"/>
    <w:basedOn w:val="Standardodstavec"/>
    <w:qFormat/>
    <w:rsid w:val="00DB1E61"/>
    <w:pPr>
      <w:spacing w:before="40"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6F0BB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F0BBE"/>
    <w:rPr>
      <w:rFonts w:ascii="Times New Roman" w:hAnsi="Times New Roman"/>
      <w:sz w:val="16"/>
      <w:szCs w:val="16"/>
    </w:rPr>
  </w:style>
  <w:style w:type="paragraph" w:customStyle="1" w:styleId="Grafikavvojky">
    <w:name w:val="Grafika_vývojáky"/>
    <w:basedOn w:val="Normln"/>
    <w:rsid w:val="006F0BBE"/>
    <w:pPr>
      <w:spacing w:before="0" w:after="0" w:line="240" w:lineRule="auto"/>
      <w:jc w:val="center"/>
    </w:pPr>
    <w:rPr>
      <w:rFonts w:ascii="Arial Narrow" w:eastAsia="Arial Unicode MS" w:hAnsi="Arial Narrow" w:cs="Times New Roman"/>
      <w:kern w:val="18"/>
      <w:sz w:val="18"/>
      <w:szCs w:val="24"/>
      <w:lang w:eastAsia="cs-CZ"/>
    </w:rPr>
  </w:style>
  <w:style w:type="paragraph" w:customStyle="1" w:styleId="Tabulkovnadpishlavn">
    <w:name w:val="Tabulkový nadpis_hlavní"/>
    <w:basedOn w:val="Normln"/>
    <w:rsid w:val="006F0BBE"/>
    <w:pPr>
      <w:spacing w:before="60" w:after="60" w:line="240" w:lineRule="auto"/>
      <w:jc w:val="center"/>
    </w:pPr>
    <w:rPr>
      <w:rFonts w:eastAsia="Times New Roman" w:cs="Times New Roman"/>
      <w:b/>
      <w:bCs/>
      <w:kern w:val="24"/>
      <w:sz w:val="24"/>
      <w:szCs w:val="24"/>
      <w:lang w:eastAsia="cs-CZ"/>
    </w:rPr>
  </w:style>
  <w:style w:type="paragraph" w:styleId="Nzev">
    <w:name w:val="Title"/>
    <w:aliases w:val="Název přílohy"/>
    <w:basedOn w:val="Normln"/>
    <w:next w:val="Normln"/>
    <w:link w:val="NzevChar"/>
    <w:uiPriority w:val="10"/>
    <w:qFormat/>
    <w:rsid w:val="006F0BBE"/>
    <w:pPr>
      <w:spacing w:before="0" w:after="300" w:line="240" w:lineRule="auto"/>
      <w:contextualSpacing/>
      <w:jc w:val="center"/>
    </w:pPr>
    <w:rPr>
      <w:rFonts w:eastAsiaTheme="majorEastAsia" w:cstheme="majorBidi"/>
      <w:b/>
      <w:spacing w:val="5"/>
      <w:kern w:val="28"/>
      <w:sz w:val="25"/>
      <w:szCs w:val="52"/>
    </w:rPr>
  </w:style>
  <w:style w:type="character" w:customStyle="1" w:styleId="NzevChar">
    <w:name w:val="Název Char"/>
    <w:aliases w:val="Název přílohy Char"/>
    <w:basedOn w:val="Standardnpsmoodstavce"/>
    <w:link w:val="Nzev"/>
    <w:uiPriority w:val="10"/>
    <w:rsid w:val="006F0BBE"/>
    <w:rPr>
      <w:rFonts w:ascii="Times New Roman" w:eastAsiaTheme="majorEastAsia" w:hAnsi="Times New Roman" w:cstheme="majorBidi"/>
      <w:b/>
      <w:spacing w:val="5"/>
      <w:kern w:val="28"/>
      <w:sz w:val="25"/>
      <w:szCs w:val="52"/>
    </w:rPr>
  </w:style>
  <w:style w:type="paragraph" w:customStyle="1" w:styleId="Tabulkatext">
    <w:name w:val="Tabulka text"/>
    <w:basedOn w:val="Normln"/>
    <w:rsid w:val="00206BFF"/>
    <w:pPr>
      <w:spacing w:before="60" w:after="0" w:line="240" w:lineRule="auto"/>
      <w:jc w:val="left"/>
    </w:pPr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tabulkanadpis">
    <w:name w:val="tabulka nadpis"/>
    <w:basedOn w:val="Normln"/>
    <w:rsid w:val="00206BFF"/>
    <w:pPr>
      <w:spacing w:after="120" w:line="240" w:lineRule="auto"/>
      <w:jc w:val="center"/>
    </w:pPr>
    <w:rPr>
      <w:rFonts w:ascii="Tahoma" w:eastAsia="Times New Roman" w:hAnsi="Tahoma" w:cs="Times New Roman"/>
      <w:b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028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mkazvraznn11">
    <w:name w:val="Světlá mřížka – zvýraznění 11"/>
    <w:basedOn w:val="Normlntabulka"/>
    <w:uiPriority w:val="62"/>
    <w:rsid w:val="00B109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Prosttext">
    <w:name w:val="Plain Text"/>
    <w:basedOn w:val="Normln"/>
    <w:link w:val="ProsttextChar"/>
    <w:rsid w:val="00C16C4B"/>
    <w:pPr>
      <w:widowControl w:val="0"/>
      <w:autoSpaceDE w:val="0"/>
      <w:autoSpaceDN w:val="0"/>
      <w:adjustRightInd w:val="0"/>
      <w:spacing w:before="0" w:after="0" w:line="240" w:lineRule="auto"/>
      <w:jc w:val="left"/>
      <w:textAlignment w:val="baseline"/>
    </w:pPr>
    <w:rPr>
      <w:rFonts w:ascii="Arial" w:eastAsia="MS Gothic" w:hAnsi="Arial" w:cs="Times New Roman"/>
      <w:kern w:val="2"/>
      <w:sz w:val="21"/>
      <w:szCs w:val="20"/>
      <w:lang w:val="en-US" w:eastAsia="ja-JP"/>
    </w:rPr>
  </w:style>
  <w:style w:type="character" w:customStyle="1" w:styleId="ProsttextChar">
    <w:name w:val="Prostý text Char"/>
    <w:basedOn w:val="Standardnpsmoodstavce"/>
    <w:link w:val="Prosttext"/>
    <w:rsid w:val="00C16C4B"/>
    <w:rPr>
      <w:rFonts w:ascii="Arial" w:eastAsia="MS Gothic" w:hAnsi="Arial" w:cs="Times New Roman"/>
      <w:kern w:val="2"/>
      <w:sz w:val="21"/>
      <w:szCs w:val="20"/>
      <w:lang w:val="en-US" w:eastAsia="ja-JP"/>
    </w:rPr>
  </w:style>
  <w:style w:type="paragraph" w:styleId="Zkladntext2">
    <w:name w:val="Body Text 2"/>
    <w:basedOn w:val="Normln"/>
    <w:link w:val="Zkladntext2Char"/>
    <w:rsid w:val="00C16C4B"/>
    <w:pPr>
      <w:spacing w:before="0" w:after="0" w:line="264" w:lineRule="auto"/>
      <w:ind w:left="13"/>
      <w:jc w:val="center"/>
    </w:pPr>
    <w:rPr>
      <w:rFonts w:ascii="Arial" w:eastAsia="Times New Roman" w:hAnsi="Arial" w:cs="Times New Roman"/>
      <w:b/>
      <w:bCs/>
      <w:caps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16C4B"/>
    <w:rPr>
      <w:rFonts w:ascii="Arial" w:eastAsia="Times New Roman" w:hAnsi="Arial" w:cs="Times New Roman"/>
      <w:b/>
      <w:bCs/>
      <w:caps/>
      <w:szCs w:val="20"/>
      <w:lang w:eastAsia="cs-CZ"/>
    </w:rPr>
  </w:style>
  <w:style w:type="character" w:customStyle="1" w:styleId="StandardodstavecChar">
    <w:name w:val="Standard_odstavec Char"/>
    <w:basedOn w:val="Standardnpsmoodstavce"/>
    <w:link w:val="Standardodstavec"/>
    <w:rsid w:val="00DA7CEE"/>
    <w:rPr>
      <w:rFonts w:ascii="Arial" w:eastAsia="Times New Roman" w:hAnsi="Arial" w:cs="Times New Roman"/>
      <w:kern w:val="22"/>
      <w:sz w:val="21"/>
      <w:szCs w:val="24"/>
      <w:lang w:eastAsia="cs-CZ"/>
    </w:rPr>
  </w:style>
  <w:style w:type="paragraph" w:customStyle="1" w:styleId="Odrka-2">
    <w:name w:val="Odrážka-2"/>
    <w:basedOn w:val="Standardodstavec"/>
    <w:link w:val="Odrka-2CharChar"/>
    <w:rsid w:val="000A08B9"/>
    <w:pPr>
      <w:numPr>
        <w:numId w:val="13"/>
      </w:numPr>
      <w:spacing w:before="60" w:after="60" w:line="240" w:lineRule="auto"/>
    </w:pPr>
  </w:style>
  <w:style w:type="character" w:customStyle="1" w:styleId="Odrka-2CharChar">
    <w:name w:val="Odrážka-2 Char Char"/>
    <w:basedOn w:val="Standardnpsmoodstavce"/>
    <w:link w:val="Odrka-2"/>
    <w:rsid w:val="000A08B9"/>
    <w:rPr>
      <w:rFonts w:ascii="Arial" w:eastAsia="Times New Roman" w:hAnsi="Arial" w:cs="Times New Roman"/>
      <w:kern w:val="22"/>
      <w:sz w:val="21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637A9B"/>
    <w:pPr>
      <w:spacing w:after="100"/>
      <w:ind w:left="440"/>
    </w:pPr>
  </w:style>
  <w:style w:type="character" w:customStyle="1" w:styleId="ZvraznnAerven">
    <w:name w:val="Zvýraznění_A_červená"/>
    <w:basedOn w:val="Standardnpsmoodstavce"/>
    <w:rsid w:val="002D737B"/>
    <w:rPr>
      <w:b/>
      <w:color w:val="FF000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7265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etrosjanova.VERSASYS\Local%20Settings\Temporary%20Internet%20Files\Content.Outlook\HCNYZQGN\OK%20a%20s%20_&#353;ablona%20dokumentace_origin&#225;l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Spr_x00e1_vce xmlns="a841fefe-eb6a-40f0-af75-95021620c97c" xsi:nil="true"/>
    <T_x00e9_ma xmlns="a841fefe-eb6a-40f0-af75-95021620c97c">Dok. postupy</T_x00e9_ma>
    <Vyd_x00e1_no xmlns="a841fefe-eb6a-40f0-af75-95021620c97c">2010</Vyd_x00e1_no>
    <Spr_x00e1_vce_x0020_2 xmlns="a841fefe-eb6a-40f0-af75-95021620c97c">Marel Pavel ing.</Spr_x00e1_vce_x0020_2>
    <Arch_x00ed_v xmlns="a841fefe-eb6a-40f0-af75-95021620c97c">BS 31</Arch_x00ed_v>
    <_x010c__x00ed_slo xmlns="a841fefe-eb6a-40f0-af75-95021620c97c">52</_x010c__x00ed_slo>
    <_x00da_rove_x0148_ xmlns="a841fefe-eb6a-40f0-af75-95021620c97c">III.</_x00da_rove_x0148_>
    <Druh xmlns="a841fefe-eb6a-40f0-af75-95021620c97c">FP</Druh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3EB08A5F9A7B43A74B30579904A323" ma:contentTypeVersion="9" ma:contentTypeDescription="Vytvořit nový dokument" ma:contentTypeScope="" ma:versionID="5d42cbe625f8f8962f70905e461cd863">
  <xsd:schema xmlns:xsd="http://www.w3.org/2001/XMLSchema" xmlns:p="http://schemas.microsoft.com/office/2006/metadata/properties" xmlns:ns2="a841fefe-eb6a-40f0-af75-95021620c97c" targetNamespace="http://schemas.microsoft.com/office/2006/metadata/properties" ma:root="true" ma:fieldsID="25121ac28dc03175eb930d4793142065" ns2:_="">
    <xsd:import namespace="a841fefe-eb6a-40f0-af75-95021620c97c"/>
    <xsd:element name="properties">
      <xsd:complexType>
        <xsd:sequence>
          <xsd:element name="documentManagement">
            <xsd:complexType>
              <xsd:all>
                <xsd:element ref="ns2:Druh" minOccurs="0"/>
                <xsd:element ref="ns2:_x010c__x00ed_slo" minOccurs="0"/>
                <xsd:element ref="ns2:_x00da_rove_x0148_" minOccurs="0"/>
                <xsd:element ref="ns2:T_x00e9_ma" minOccurs="0"/>
                <xsd:element ref="ns2:Spr_x00e1_vce_x0020_2" minOccurs="0"/>
                <xsd:element ref="ns2:Vyd_x00e1_no" minOccurs="0"/>
                <xsd:element ref="ns2:Arch_x00ed_v" minOccurs="0"/>
                <xsd:element ref="ns2:Spr_x00e1_v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841fefe-eb6a-40f0-af75-95021620c97c" elementFormDefault="qualified">
    <xsd:import namespace="http://schemas.microsoft.com/office/2006/documentManagement/types"/>
    <xsd:element name="Druh" ma:index="1" nillable="true" ma:displayName="Druh" ma:format="RadioButtons" ma:internalName="Druh">
      <xsd:simpleType>
        <xsd:restriction base="dms:Choice">
          <xsd:enumeration value="A"/>
          <xsd:enumeration value="BS"/>
          <xsd:enumeration value="BP"/>
          <xsd:enumeration value="CI"/>
          <xsd:enumeration value="CP"/>
          <xsd:enumeration value="CT"/>
          <xsd:enumeration value="FE"/>
          <xsd:enumeration value="FP"/>
          <xsd:enumeration value="Zx"/>
        </xsd:restriction>
      </xsd:simpleType>
    </xsd:element>
    <xsd:element name="_x010c__x00ed_slo" ma:index="2" nillable="true" ma:displayName="Číslo" ma:decimals="0" ma:internalName="_x010c__x00ed_slo">
      <xsd:simpleType>
        <xsd:restriction base="dms:Number"/>
      </xsd:simpleType>
    </xsd:element>
    <xsd:element name="_x00da_rove_x0148_" ma:index="3" nillable="true" ma:displayName="Úroveň" ma:format="RadioButtons" ma:internalName="_x00da_rove_x0148_">
      <xsd:simpleType>
        <xsd:restriction base="dms:Choice">
          <xsd:enumeration value="I."/>
          <xsd:enumeration value="II."/>
          <xsd:enumeration value="III."/>
        </xsd:restriction>
      </xsd:simpleType>
    </xsd:element>
    <xsd:element name="T_x00e9_ma" ma:index="4" nillable="true" ma:displayName="Téma" ma:format="RadioButtons" ma:internalName="T_x00e9_ma">
      <xsd:simpleType>
        <xsd:restriction base="dms:Choice">
          <xsd:enumeration value="BOZP"/>
          <xsd:enumeration value="Dok. postupy"/>
          <xsd:enumeration value="Ekologie"/>
          <xsd:enumeration value="Ekonomika"/>
          <xsd:enumeration value="Ekon. zaměstnanci"/>
          <xsd:enumeration value="GIS"/>
          <xsd:enumeration value="IT"/>
          <xsd:enumeration value="Kontrola"/>
          <xsd:enumeration value="PO"/>
          <xsd:enumeration value="VO"/>
          <xsd:enumeration value="Provoz"/>
          <xsd:enumeration value="OS 110"/>
          <xsd:enumeration value="OS 120"/>
          <xsd:enumeration value="OS 130"/>
          <xsd:enumeration value="OS 140"/>
          <xsd:enumeration value="OS 150"/>
          <xsd:enumeration value="OS 160"/>
          <xsd:enumeration value="OS 178"/>
          <xsd:enumeration value="OS 210"/>
          <xsd:enumeration value="OS 220"/>
          <xsd:enumeration value="OS 230"/>
          <xsd:enumeration value="OS 320"/>
        </xsd:restriction>
      </xsd:simpleType>
    </xsd:element>
    <xsd:element name="Spr_x00e1_vce_x0020_2" ma:index="5" nillable="true" ma:displayName="Správce" ma:format="RadioButtons" ma:internalName="Spr_x00e1_vce_x0020_2">
      <xsd:simpleType>
        <xsd:restriction base="dms:Choice">
          <xsd:enumeration value="Bína Antonín"/>
          <xsd:enumeration value="Bulawa Vlastimil"/>
          <xsd:enumeration value="Hercig Alan"/>
          <xsd:enumeration value="Hladká Hana"/>
          <xsd:enumeration value="Hrubý Michal ing."/>
          <xsd:enumeration value="Hurník Hynek"/>
          <xsd:enumeration value="Marel Pavel ing."/>
          <xsd:enumeration value="Navrátilová Margita ing."/>
          <xsd:enumeration value="Nováková Olga ing."/>
          <xsd:enumeration value="Ponča Jiří"/>
          <xsd:enumeration value="Proske Petr"/>
          <xsd:enumeration value="Prokop Jaroslav"/>
          <xsd:enumeration value="Říman David"/>
          <xsd:enumeration value="Kortová Pavla"/>
          <xsd:enumeration value="Kotišová Helena"/>
          <xsd:enumeration value="Koubová Jonila ing."/>
          <xsd:enumeration value="Kořistková Silvie"/>
          <xsd:enumeration value="Król Pavel"/>
          <xsd:enumeration value="Sabo Jaroslav"/>
          <xsd:enumeration value="Šťáva Antonín ing."/>
          <xsd:enumeration value="Twardzik Martin"/>
          <xsd:enumeration value="Zatloukalová Petra"/>
          <xsd:enumeration value="Zvolánek Jan Bc."/>
        </xsd:restriction>
      </xsd:simpleType>
    </xsd:element>
    <xsd:element name="Vyd_x00e1_no" ma:index="6" nillable="true" ma:displayName="Vydáno" ma:default="2010" ma:format="Dropdown" ma:internalName="Vyd_x00e1_no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</xsd:restriction>
      </xsd:simpleType>
    </xsd:element>
    <xsd:element name="Arch_x00ed_v" ma:index="7" nillable="true" ma:displayName="Řídící dokument" ma:internalName="Arch_x00ed_v">
      <xsd:simpleType>
        <xsd:restriction base="dms:Text">
          <xsd:maxLength value="255"/>
        </xsd:restriction>
      </xsd:simpleType>
    </xsd:element>
    <xsd:element name="Spr_x00e1_vce" ma:index="9" nillable="true" ma:displayName="Správce 1" ma:internalName="Spr_x00e1_vc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Typ obsahu" ma:readOnly="true"/>
        <xsd:element ref="dc:title" minOccurs="0" maxOccurs="1" ma:index="8" ma:displayName="Poznámk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6A2DA-CDCB-4C14-92E3-6CA0044796F4}">
  <ds:schemaRefs>
    <ds:schemaRef ds:uri="http://purl.org/dc/elements/1.1/"/>
    <ds:schemaRef ds:uri="http://schemas.microsoft.com/office/2006/documentManagement/types"/>
    <ds:schemaRef ds:uri="a841fefe-eb6a-40f0-af75-95021620c97c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A535BCE-0A7D-4B3E-908B-DDCF19DAEC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213A20-3A5E-4923-9542-08AD08CEF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1fefe-eb6a-40f0-af75-95021620c97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3A39CE2-7ABA-4DF5-88C1-505595BF6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OK a s _šablona dokumentace_originál</Template>
  <TotalTime>0</TotalTime>
  <Pages>5</Pages>
  <Words>1535</Words>
  <Characters>9060</Characters>
  <Application>Microsoft Office Word</Application>
  <DocSecurity>4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Versa Systems</Company>
  <LinksUpToDate>false</LinksUpToDate>
  <CharactersWithSpaces>10574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IMS</dc:subject>
  <dc:creator>petrosjanova</dc:creator>
  <cp:lastModifiedBy>besta</cp:lastModifiedBy>
  <cp:revision>2</cp:revision>
  <cp:lastPrinted>2010-04-13T10:43:00Z</cp:lastPrinted>
  <dcterms:created xsi:type="dcterms:W3CDTF">2011-03-18T12:03:00Z</dcterms:created>
  <dcterms:modified xsi:type="dcterms:W3CDTF">2011-03-18T12:03:00Z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0x010100FC3EB08A5F9A7B43A74B30579904A323</vt:lpwstr>
  </property>
</Properties>
</file>